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2005DD" w14:textId="77777777" w:rsidR="006A0C40" w:rsidRPr="00B93D96" w:rsidRDefault="006A0C40" w:rsidP="006A0C40">
      <w:pPr>
        <w:rPr>
          <w:rFonts w:ascii="Arial" w:hAnsi="Arial"/>
          <w:b/>
          <w:sz w:val="26"/>
          <w:szCs w:val="26"/>
        </w:rPr>
      </w:pPr>
      <w:r>
        <w:rPr>
          <w:rFonts w:ascii="Arial" w:hAnsi="Arial"/>
          <w:b/>
          <w:sz w:val="26"/>
          <w:szCs w:val="26"/>
        </w:rPr>
        <w:t xml:space="preserve">Condizioni generali (CGC) </w:t>
      </w:r>
    </w:p>
    <w:p w14:paraId="6C8DC47A" w14:textId="77777777" w:rsidR="006A0C40" w:rsidRDefault="006A0C40" w:rsidP="006A0C40">
      <w:pPr>
        <w:rPr>
          <w:rFonts w:ascii="Arial" w:hAnsi="Arial"/>
          <w:sz w:val="22"/>
          <w:szCs w:val="22"/>
        </w:rPr>
      </w:pPr>
    </w:p>
    <w:p w14:paraId="15B76A51" w14:textId="77777777" w:rsidR="006A0C40" w:rsidRPr="003F53F0" w:rsidRDefault="006A0C40" w:rsidP="006A0C40">
      <w:pPr>
        <w:rPr>
          <w:rFonts w:ascii="Arial" w:hAnsi="Arial"/>
          <w:sz w:val="22"/>
          <w:szCs w:val="22"/>
        </w:rPr>
      </w:pPr>
    </w:p>
    <w:p w14:paraId="387671C7" w14:textId="77777777" w:rsidR="006A0C40" w:rsidRPr="003F53F0" w:rsidRDefault="006A0C40" w:rsidP="006A0C40">
      <w:pPr>
        <w:rPr>
          <w:rFonts w:ascii="Arial" w:hAnsi="Arial"/>
          <w:sz w:val="22"/>
          <w:szCs w:val="22"/>
        </w:rPr>
      </w:pPr>
      <w:r>
        <w:rPr>
          <w:rFonts w:ascii="Arial" w:hAnsi="Arial"/>
          <w:sz w:val="22"/>
          <w:szCs w:val="22"/>
        </w:rPr>
        <w:t>1. Campo di applicazione</w:t>
      </w:r>
    </w:p>
    <w:p w14:paraId="32F7BCA8" w14:textId="77777777" w:rsidR="006A0C40" w:rsidRPr="003F53F0" w:rsidRDefault="006A0C40" w:rsidP="006A0C40">
      <w:pPr>
        <w:rPr>
          <w:rFonts w:ascii="Arial" w:hAnsi="Arial"/>
          <w:sz w:val="22"/>
          <w:szCs w:val="22"/>
        </w:rPr>
      </w:pPr>
    </w:p>
    <w:p w14:paraId="650D38F1" w14:textId="77777777" w:rsidR="006A0C40" w:rsidRPr="003F53F0" w:rsidRDefault="006A0C40" w:rsidP="006A0C40">
      <w:pPr>
        <w:rPr>
          <w:rFonts w:ascii="Arial" w:hAnsi="Arial"/>
          <w:sz w:val="22"/>
          <w:szCs w:val="22"/>
        </w:rPr>
      </w:pPr>
      <w:r>
        <w:rPr>
          <w:rFonts w:ascii="Arial" w:hAnsi="Arial"/>
          <w:sz w:val="22"/>
          <w:szCs w:val="22"/>
        </w:rPr>
        <w:t xml:space="preserve">Le condizioni generali di contratto (CGC) regolano tutte le relazioni contrattuali tra </w:t>
      </w:r>
      <w:r>
        <w:rPr>
          <w:rFonts w:ascii="Arial" w:hAnsi="Arial"/>
          <w:color w:val="808080" w:themeColor="background1" w:themeShade="80"/>
          <w:sz w:val="22"/>
          <w:szCs w:val="22"/>
          <w:highlight w:val="yellow"/>
        </w:rPr>
        <w:t>il tuo nome / la tua azienda</w:t>
      </w:r>
      <w:r>
        <w:rPr>
          <w:rFonts w:ascii="Arial" w:hAnsi="Arial"/>
          <w:sz w:val="22"/>
          <w:szCs w:val="22"/>
        </w:rPr>
        <w:t xml:space="preserve"> (di seguito: illustratrice/ illustratore) e le/i committenti. </w:t>
      </w:r>
    </w:p>
    <w:p w14:paraId="474E736E" w14:textId="5773D4C2" w:rsidR="006A0C40" w:rsidRPr="003F53F0" w:rsidRDefault="006A0C40" w:rsidP="006A0C40">
      <w:pPr>
        <w:spacing w:before="80"/>
        <w:rPr>
          <w:rFonts w:ascii="Arial" w:hAnsi="Arial"/>
          <w:sz w:val="22"/>
          <w:szCs w:val="22"/>
        </w:rPr>
      </w:pPr>
      <w:r>
        <w:rPr>
          <w:rFonts w:ascii="Arial" w:hAnsi="Arial"/>
          <w:sz w:val="22"/>
          <w:szCs w:val="22"/>
        </w:rPr>
        <w:t xml:space="preserve">Le CGC costituiscono parte integrante di ogni incarico e incarico successivo, anche in caso di assegnazione e accettazione </w:t>
      </w:r>
      <w:r w:rsidR="00A74716">
        <w:rPr>
          <w:rFonts w:ascii="Arial" w:hAnsi="Arial"/>
          <w:sz w:val="22"/>
          <w:szCs w:val="22"/>
        </w:rPr>
        <w:t>telefonica o verbale</w:t>
      </w:r>
      <w:r>
        <w:rPr>
          <w:rFonts w:ascii="Arial" w:hAnsi="Arial"/>
          <w:sz w:val="22"/>
          <w:szCs w:val="22"/>
        </w:rPr>
        <w:t>.</w:t>
      </w:r>
    </w:p>
    <w:p w14:paraId="27AF22CC" w14:textId="77777777" w:rsidR="006A0C40" w:rsidRPr="003F53F0" w:rsidRDefault="006A0C40" w:rsidP="006A0C40">
      <w:pPr>
        <w:spacing w:before="80"/>
        <w:rPr>
          <w:rFonts w:ascii="Arial" w:hAnsi="Arial"/>
          <w:sz w:val="22"/>
          <w:szCs w:val="22"/>
        </w:rPr>
      </w:pPr>
      <w:r>
        <w:rPr>
          <w:rFonts w:ascii="Arial" w:hAnsi="Arial"/>
          <w:sz w:val="22"/>
          <w:szCs w:val="22"/>
        </w:rPr>
        <w:t>In caso di contrasto tra le disposizioni dell’incarico e quelle delle CGC, prevalgono quelle dell’incarico.</w:t>
      </w:r>
    </w:p>
    <w:p w14:paraId="04D6ABCD" w14:textId="77777777" w:rsidR="006A0C40" w:rsidRPr="003F53F0" w:rsidRDefault="006A0C40" w:rsidP="006A0C40">
      <w:pPr>
        <w:rPr>
          <w:rFonts w:ascii="Arial" w:hAnsi="Arial"/>
          <w:sz w:val="22"/>
          <w:szCs w:val="22"/>
        </w:rPr>
      </w:pPr>
    </w:p>
    <w:p w14:paraId="3A899A16" w14:textId="77777777" w:rsidR="006A0C40" w:rsidRPr="003F53F0" w:rsidRDefault="006A0C40" w:rsidP="006A0C40">
      <w:pPr>
        <w:rPr>
          <w:rFonts w:ascii="Arial" w:hAnsi="Arial"/>
          <w:sz w:val="22"/>
          <w:szCs w:val="22"/>
        </w:rPr>
      </w:pPr>
    </w:p>
    <w:p w14:paraId="4BE903D3" w14:textId="77777777" w:rsidR="006A0C40" w:rsidRPr="003F53F0" w:rsidRDefault="006A0C40" w:rsidP="006A0C40">
      <w:pPr>
        <w:pStyle w:val="IlluCHSwissmed11"/>
        <w:rPr>
          <w:rFonts w:ascii="Arial" w:hAnsi="Arial"/>
        </w:rPr>
      </w:pPr>
      <w:r>
        <w:rPr>
          <w:rFonts w:ascii="Arial" w:hAnsi="Arial"/>
        </w:rPr>
        <w:t>2. Prestazioni dell’illustratrice/illustratore</w:t>
      </w:r>
    </w:p>
    <w:p w14:paraId="45449A95" w14:textId="77777777" w:rsidR="006A0C40" w:rsidRPr="003F53F0" w:rsidRDefault="006A0C40" w:rsidP="006A0C40">
      <w:pPr>
        <w:rPr>
          <w:rFonts w:ascii="Arial" w:hAnsi="Arial"/>
          <w:sz w:val="22"/>
          <w:szCs w:val="22"/>
        </w:rPr>
      </w:pPr>
    </w:p>
    <w:p w14:paraId="73EB134D" w14:textId="77777777" w:rsidR="006A0C40" w:rsidRPr="003F53F0" w:rsidRDefault="006A0C40" w:rsidP="006A0C40">
      <w:pPr>
        <w:rPr>
          <w:rFonts w:ascii="Arial" w:hAnsi="Arial"/>
          <w:sz w:val="22"/>
          <w:szCs w:val="22"/>
        </w:rPr>
      </w:pPr>
      <w:r>
        <w:rPr>
          <w:rFonts w:ascii="Arial" w:hAnsi="Arial"/>
          <w:sz w:val="22"/>
          <w:szCs w:val="22"/>
        </w:rPr>
        <w:t>L’illustratrice/illustratore fornisce le prestazioni indicate nel preventivo e/o nella conferma di incarico. Fanno fede le e-mail reciprocamente confermate relative alla prestazione da fornire oppure i verbali delle riunioni non contestati dall’altra parte subito dopo la ricezione.</w:t>
      </w:r>
    </w:p>
    <w:p w14:paraId="1C5074A0" w14:textId="77777777" w:rsidR="006A0C40" w:rsidRPr="003F53F0" w:rsidRDefault="006A0C40" w:rsidP="006A0C40">
      <w:pPr>
        <w:spacing w:before="80"/>
        <w:rPr>
          <w:rFonts w:ascii="Arial" w:hAnsi="Arial"/>
          <w:sz w:val="22"/>
          <w:szCs w:val="22"/>
        </w:rPr>
      </w:pPr>
      <w:r>
        <w:rPr>
          <w:rFonts w:ascii="Arial" w:hAnsi="Arial"/>
          <w:sz w:val="22"/>
          <w:szCs w:val="22"/>
        </w:rPr>
        <w:t>L’illustratrice/illustratore è autorizzata/o a coinvolgere terze parti nella realizzazione di compiti specifici e deve informarne il/la committente. Agisce nei confronti di tali terze parti in nome e per conto della/del committente.</w:t>
      </w:r>
    </w:p>
    <w:p w14:paraId="5596D725" w14:textId="11B5F57D" w:rsidR="006A0C40" w:rsidRPr="003F53F0" w:rsidRDefault="006A0C40" w:rsidP="006A0C40">
      <w:pPr>
        <w:ind w:left="567" w:hanging="567"/>
        <w:rPr>
          <w:rFonts w:ascii="Arial" w:hAnsi="Arial" w:cs="Helvetica"/>
          <w:sz w:val="28"/>
          <w:szCs w:val="28"/>
        </w:rPr>
      </w:pPr>
    </w:p>
    <w:p w14:paraId="16C8890D" w14:textId="77777777" w:rsidR="006A0C40" w:rsidRPr="003F53F0" w:rsidRDefault="006A0C40" w:rsidP="006A0C40">
      <w:pPr>
        <w:rPr>
          <w:rFonts w:ascii="Arial" w:hAnsi="Arial"/>
          <w:sz w:val="22"/>
          <w:szCs w:val="22"/>
        </w:rPr>
      </w:pPr>
    </w:p>
    <w:p w14:paraId="263E6CB3" w14:textId="77777777" w:rsidR="006A0C40" w:rsidRPr="003F53F0" w:rsidRDefault="006A0C40" w:rsidP="006A0C40">
      <w:pPr>
        <w:pStyle w:val="IlluCHSwissmed11"/>
        <w:rPr>
          <w:rFonts w:ascii="Arial" w:hAnsi="Arial"/>
        </w:rPr>
      </w:pPr>
      <w:r>
        <w:rPr>
          <w:rFonts w:ascii="Arial" w:hAnsi="Arial"/>
        </w:rPr>
        <w:t>3. Obblighi di partecipazione della/del committente</w:t>
      </w:r>
    </w:p>
    <w:p w14:paraId="43DCD29D" w14:textId="77777777" w:rsidR="006A0C40" w:rsidRPr="003F53F0" w:rsidRDefault="006A0C40" w:rsidP="006A0C40">
      <w:pPr>
        <w:rPr>
          <w:rFonts w:ascii="Arial" w:hAnsi="Arial"/>
          <w:sz w:val="22"/>
          <w:szCs w:val="22"/>
        </w:rPr>
      </w:pPr>
    </w:p>
    <w:p w14:paraId="0988A4BC" w14:textId="2A8393EE" w:rsidR="006A0C40" w:rsidRPr="003F53F0" w:rsidRDefault="006A0C40" w:rsidP="006A0C40">
      <w:pPr>
        <w:rPr>
          <w:rFonts w:ascii="Arial" w:hAnsi="Arial"/>
          <w:sz w:val="22"/>
          <w:szCs w:val="22"/>
        </w:rPr>
      </w:pPr>
      <w:r>
        <w:rPr>
          <w:rFonts w:ascii="Arial" w:hAnsi="Arial"/>
          <w:sz w:val="22"/>
          <w:szCs w:val="22"/>
        </w:rPr>
        <w:t>La/</w:t>
      </w:r>
      <w:r w:rsidR="008F029F">
        <w:rPr>
          <w:rFonts w:ascii="Arial" w:hAnsi="Arial"/>
          <w:sz w:val="22"/>
          <w:szCs w:val="22"/>
        </w:rPr>
        <w:t>i</w:t>
      </w:r>
      <w:r>
        <w:rPr>
          <w:rFonts w:ascii="Arial" w:hAnsi="Arial"/>
          <w:sz w:val="22"/>
          <w:szCs w:val="22"/>
        </w:rPr>
        <w:t>l committente è tenuta/o a mettere per tempo a disposizione dell’illustratrice/dell’illustratore tutte le informazioni, documenti e dati necessari per l’esecuzione dell’incarico.</w:t>
      </w:r>
    </w:p>
    <w:p w14:paraId="5A246FA6" w14:textId="77777777" w:rsidR="006A0C40" w:rsidRPr="003F53F0" w:rsidRDefault="006A0C40" w:rsidP="006A0C40">
      <w:pPr>
        <w:spacing w:before="80"/>
        <w:rPr>
          <w:rFonts w:ascii="Arial" w:hAnsi="Arial"/>
          <w:sz w:val="22"/>
          <w:szCs w:val="22"/>
        </w:rPr>
      </w:pPr>
      <w:r>
        <w:rPr>
          <w:rFonts w:ascii="Arial" w:hAnsi="Arial"/>
          <w:sz w:val="22"/>
          <w:szCs w:val="22"/>
        </w:rPr>
        <w:t>La/il committente deve inoltre indicare spontaneamente le circostanze rilevanti per l'esecuzione del contratto, ma che non sono evidenti all’illustratrice/illustratore.</w:t>
      </w:r>
    </w:p>
    <w:p w14:paraId="42DC2BB7" w14:textId="77777777" w:rsidR="006A0C40" w:rsidRPr="003F53F0" w:rsidRDefault="006A0C40" w:rsidP="006A0C40">
      <w:pPr>
        <w:rPr>
          <w:rFonts w:ascii="Arial" w:hAnsi="Arial"/>
          <w:sz w:val="22"/>
          <w:szCs w:val="22"/>
        </w:rPr>
      </w:pPr>
    </w:p>
    <w:p w14:paraId="1385E15A" w14:textId="77777777" w:rsidR="006A0C40" w:rsidRPr="003F53F0" w:rsidRDefault="006A0C40" w:rsidP="006A0C40">
      <w:pPr>
        <w:rPr>
          <w:rFonts w:ascii="Arial" w:hAnsi="Arial"/>
          <w:sz w:val="22"/>
          <w:szCs w:val="22"/>
        </w:rPr>
      </w:pPr>
    </w:p>
    <w:p w14:paraId="1222F351" w14:textId="77777777" w:rsidR="006A0C40" w:rsidRPr="003F53F0" w:rsidRDefault="006A0C40" w:rsidP="006A0C40">
      <w:pPr>
        <w:pStyle w:val="IlluCHSwissmed11"/>
        <w:rPr>
          <w:rFonts w:ascii="Arial" w:hAnsi="Arial"/>
        </w:rPr>
      </w:pPr>
      <w:r>
        <w:rPr>
          <w:rFonts w:ascii="Arial" w:hAnsi="Arial"/>
        </w:rPr>
        <w:t>4. Garanzie</w:t>
      </w:r>
    </w:p>
    <w:p w14:paraId="61DD380D" w14:textId="77777777" w:rsidR="006A0C40" w:rsidRPr="003F53F0" w:rsidRDefault="006A0C40" w:rsidP="006A0C40">
      <w:pPr>
        <w:pStyle w:val="IlluCHSwissmed11"/>
        <w:rPr>
          <w:rFonts w:ascii="Arial" w:hAnsi="Arial"/>
        </w:rPr>
      </w:pPr>
    </w:p>
    <w:p w14:paraId="7EBC2B74" w14:textId="14CED32D" w:rsidR="006A0C40" w:rsidRPr="003F53F0" w:rsidRDefault="006A0C40" w:rsidP="006A0C40">
      <w:pPr>
        <w:rPr>
          <w:rFonts w:ascii="Arial" w:hAnsi="Arial"/>
          <w:sz w:val="22"/>
          <w:szCs w:val="22"/>
        </w:rPr>
      </w:pPr>
      <w:r>
        <w:rPr>
          <w:rFonts w:ascii="Arial" w:hAnsi="Arial"/>
          <w:sz w:val="22"/>
          <w:szCs w:val="22"/>
        </w:rPr>
        <w:t>L’illustratrice/illustratore è tenuta/o a eseguire con cura e a regola d'arte i compiti affidati.</w:t>
      </w:r>
    </w:p>
    <w:p w14:paraId="13DBEE17" w14:textId="77777777" w:rsidR="006A0C40" w:rsidRPr="003F53F0" w:rsidRDefault="006A0C40" w:rsidP="006A0C40">
      <w:pPr>
        <w:spacing w:before="80"/>
        <w:rPr>
          <w:rFonts w:ascii="Arial" w:hAnsi="Arial"/>
          <w:sz w:val="22"/>
          <w:szCs w:val="22"/>
        </w:rPr>
      </w:pPr>
      <w:r>
        <w:rPr>
          <w:rFonts w:ascii="Arial" w:hAnsi="Arial"/>
          <w:sz w:val="22"/>
          <w:szCs w:val="22"/>
        </w:rPr>
        <w:t>L’illustratrice/illustratore garantisce di essere la sola/il solo a poter disporre dei diritti d’autore sull’opera realizzata/da realizzare e di acquisire i diritti d’uso corrispondenti in caso di utilizzo di opere preesistenti.</w:t>
      </w:r>
    </w:p>
    <w:p w14:paraId="7749A006" w14:textId="77777777" w:rsidR="006A0C40" w:rsidRPr="003F53F0" w:rsidRDefault="006A0C40" w:rsidP="006A0C40">
      <w:pPr>
        <w:spacing w:before="80"/>
        <w:rPr>
          <w:rFonts w:ascii="Arial" w:hAnsi="Arial"/>
          <w:sz w:val="22"/>
          <w:szCs w:val="22"/>
        </w:rPr>
      </w:pPr>
      <w:r>
        <w:rPr>
          <w:rFonts w:ascii="Arial" w:hAnsi="Arial"/>
          <w:sz w:val="22"/>
          <w:szCs w:val="22"/>
        </w:rPr>
        <w:t>Qualora la/il committente fornisca modelli di testo o di immagine oppure incarichi l’illustratrice/illustratore di procurarsi dei modelli di testo o di immagine di altri, quest’ultima/ultimo è responsabile di acquisire i diritti d’uso corrispondenti.</w:t>
      </w:r>
    </w:p>
    <w:p w14:paraId="5E8D04CF" w14:textId="77777777" w:rsidR="006A0C40" w:rsidRPr="003F53F0" w:rsidRDefault="006A0C40" w:rsidP="006A0C40">
      <w:pPr>
        <w:rPr>
          <w:rFonts w:ascii="Arial" w:hAnsi="Arial"/>
          <w:sz w:val="22"/>
          <w:szCs w:val="22"/>
        </w:rPr>
      </w:pPr>
    </w:p>
    <w:p w14:paraId="62FE5223" w14:textId="77777777" w:rsidR="006A0C40" w:rsidRPr="003F53F0" w:rsidRDefault="006A0C40" w:rsidP="006A0C40">
      <w:pPr>
        <w:rPr>
          <w:rFonts w:ascii="Arial" w:hAnsi="Arial"/>
          <w:sz w:val="22"/>
          <w:szCs w:val="22"/>
        </w:rPr>
      </w:pPr>
    </w:p>
    <w:p w14:paraId="51A1F9DB" w14:textId="77777777" w:rsidR="006A0C40" w:rsidRPr="003F53F0" w:rsidRDefault="006A0C40" w:rsidP="006A0C40">
      <w:pPr>
        <w:pStyle w:val="IlluCHSwissmed11"/>
        <w:rPr>
          <w:rFonts w:ascii="Arial" w:hAnsi="Arial"/>
        </w:rPr>
      </w:pPr>
      <w:r>
        <w:rPr>
          <w:rFonts w:ascii="Arial" w:hAnsi="Arial"/>
        </w:rPr>
        <w:t>5. Concessione dei diritti</w:t>
      </w:r>
    </w:p>
    <w:p w14:paraId="4DFB2B09" w14:textId="77777777" w:rsidR="006A0C40" w:rsidRPr="003F53F0" w:rsidRDefault="006A0C40" w:rsidP="006A0C40">
      <w:pPr>
        <w:rPr>
          <w:rFonts w:ascii="Arial" w:hAnsi="Arial"/>
          <w:sz w:val="22"/>
          <w:szCs w:val="22"/>
        </w:rPr>
      </w:pPr>
    </w:p>
    <w:p w14:paraId="37AEE85D" w14:textId="05CBA279" w:rsidR="006A0C40" w:rsidRPr="003F53F0" w:rsidRDefault="006A0C40" w:rsidP="006A0C40">
      <w:pPr>
        <w:rPr>
          <w:rFonts w:ascii="Arial" w:hAnsi="Arial"/>
          <w:sz w:val="22"/>
          <w:szCs w:val="22"/>
        </w:rPr>
      </w:pPr>
      <w:r>
        <w:rPr>
          <w:rFonts w:ascii="Arial" w:hAnsi="Arial"/>
          <w:sz w:val="22"/>
          <w:szCs w:val="22"/>
        </w:rPr>
        <w:t xml:space="preserve">Il diritto d’autore ed eventuali diritti connessi sull’opera </w:t>
      </w:r>
      <w:r w:rsidR="00A74716">
        <w:rPr>
          <w:rFonts w:ascii="Arial" w:hAnsi="Arial"/>
          <w:sz w:val="22"/>
          <w:szCs w:val="22"/>
        </w:rPr>
        <w:t>realizzata</w:t>
      </w:r>
      <w:r>
        <w:rPr>
          <w:rFonts w:ascii="Arial" w:hAnsi="Arial"/>
          <w:sz w:val="22"/>
          <w:szCs w:val="22"/>
        </w:rPr>
        <w:t xml:space="preserve"> dall’illustratrice/illustratore, le relative fasi preliminari e varianti (concetti, </w:t>
      </w:r>
      <w:proofErr w:type="spellStart"/>
      <w:r>
        <w:rPr>
          <w:rFonts w:ascii="Arial" w:hAnsi="Arial"/>
          <w:sz w:val="22"/>
          <w:szCs w:val="22"/>
        </w:rPr>
        <w:t>scribbles</w:t>
      </w:r>
      <w:proofErr w:type="spellEnd"/>
      <w:r>
        <w:rPr>
          <w:rFonts w:ascii="Arial" w:hAnsi="Arial"/>
          <w:sz w:val="22"/>
          <w:szCs w:val="22"/>
        </w:rPr>
        <w:t>, schizzi, bozze, ecc.) appartengono all’illustratrice/illustratore.</w:t>
      </w:r>
    </w:p>
    <w:p w14:paraId="4C15076F" w14:textId="11DCB7C2" w:rsidR="006A0C40" w:rsidRPr="003F53F0" w:rsidRDefault="006A0C40" w:rsidP="006A0C40">
      <w:pPr>
        <w:spacing w:before="80"/>
        <w:rPr>
          <w:rFonts w:ascii="Arial" w:hAnsi="Arial"/>
          <w:sz w:val="22"/>
          <w:szCs w:val="22"/>
        </w:rPr>
      </w:pPr>
      <w:r>
        <w:rPr>
          <w:rFonts w:ascii="Arial" w:hAnsi="Arial"/>
          <w:sz w:val="22"/>
          <w:szCs w:val="22"/>
        </w:rPr>
        <w:t>Alla/al committente vengono concessi quei diritti d’uso e diritti connessi che sono indicati nel preventivo oppure nell’incarico. Tutti i diritti non espressamente citati appartengono all’illustratrice/illustratore. Questo vale in particolare per il diritto</w:t>
      </w:r>
      <w:r w:rsidR="008F029F">
        <w:rPr>
          <w:rFonts w:ascii="Arial" w:hAnsi="Arial"/>
          <w:sz w:val="22"/>
          <w:szCs w:val="22"/>
        </w:rPr>
        <w:t xml:space="preserve"> di elaborare</w:t>
      </w:r>
      <w:r>
        <w:rPr>
          <w:rFonts w:ascii="Arial" w:hAnsi="Arial"/>
          <w:sz w:val="22"/>
          <w:szCs w:val="22"/>
        </w:rPr>
        <w:t xml:space="preserve"> l’opera o</w:t>
      </w:r>
      <w:r w:rsidR="00A74716">
        <w:rPr>
          <w:rFonts w:ascii="Arial" w:hAnsi="Arial"/>
          <w:sz w:val="22"/>
          <w:szCs w:val="22"/>
        </w:rPr>
        <w:t xml:space="preserve"> </w:t>
      </w:r>
      <w:r>
        <w:rPr>
          <w:rFonts w:ascii="Arial" w:hAnsi="Arial"/>
          <w:sz w:val="22"/>
          <w:szCs w:val="22"/>
        </w:rPr>
        <w:t>le relative componenti.</w:t>
      </w:r>
    </w:p>
    <w:p w14:paraId="5DCB0A62" w14:textId="77777777" w:rsidR="006A0C40" w:rsidRPr="003F53F0" w:rsidRDefault="006A0C40" w:rsidP="006A0C40">
      <w:pPr>
        <w:spacing w:before="80"/>
        <w:rPr>
          <w:rFonts w:ascii="Arial" w:hAnsi="Arial"/>
          <w:sz w:val="22"/>
          <w:szCs w:val="22"/>
        </w:rPr>
      </w:pPr>
      <w:r>
        <w:rPr>
          <w:rFonts w:ascii="Arial" w:hAnsi="Arial"/>
          <w:sz w:val="22"/>
          <w:szCs w:val="22"/>
        </w:rPr>
        <w:t>Tipologia e portata dell’autorizzazione all’uso – oggettiva, esclusiva o non esclusiva, spaziale e temporale – variano a seconda dell’offerta o dell’incarico.</w:t>
      </w:r>
    </w:p>
    <w:p w14:paraId="515A425E" w14:textId="77777777" w:rsidR="006A0C40" w:rsidRPr="003F53F0" w:rsidRDefault="006A0C40" w:rsidP="006A0C40">
      <w:pPr>
        <w:spacing w:before="80"/>
        <w:rPr>
          <w:rFonts w:ascii="Arial" w:hAnsi="Arial"/>
          <w:sz w:val="22"/>
          <w:szCs w:val="22"/>
        </w:rPr>
      </w:pPr>
      <w:r>
        <w:rPr>
          <w:rFonts w:ascii="Arial" w:hAnsi="Arial"/>
          <w:sz w:val="22"/>
          <w:szCs w:val="22"/>
        </w:rPr>
        <w:t>In assenza di diverso accordo scritto, la concessione dei diritti avviene nell’ambito dello scopo dell’incarico per l’uso singolo, limitato al territorio svizzero e non cedibile a terzi.</w:t>
      </w:r>
    </w:p>
    <w:p w14:paraId="0EB0F827" w14:textId="27CB6961" w:rsidR="00B12D4A" w:rsidRDefault="006A0C40" w:rsidP="006A0C40">
      <w:pPr>
        <w:spacing w:before="80"/>
        <w:rPr>
          <w:rFonts w:ascii="Arial" w:hAnsi="Arial" w:cs="Arial"/>
          <w:sz w:val="22"/>
          <w:szCs w:val="22"/>
        </w:rPr>
      </w:pPr>
      <w:r>
        <w:rPr>
          <w:rFonts w:ascii="Arial" w:hAnsi="Arial"/>
          <w:sz w:val="22"/>
          <w:szCs w:val="22"/>
        </w:rPr>
        <w:t>I diritti d’uso concessi passano alla/al committente solo a</w:t>
      </w:r>
      <w:r w:rsidR="00A74716">
        <w:rPr>
          <w:rFonts w:ascii="Arial" w:hAnsi="Arial"/>
          <w:sz w:val="22"/>
          <w:szCs w:val="22"/>
        </w:rPr>
        <w:t xml:space="preserve"> completo </w:t>
      </w:r>
      <w:r>
        <w:rPr>
          <w:rFonts w:ascii="Arial" w:hAnsi="Arial"/>
          <w:sz w:val="22"/>
          <w:szCs w:val="22"/>
        </w:rPr>
        <w:t>pagamento del corrispettivo dovuto per l’intero incarico.</w:t>
      </w:r>
    </w:p>
    <w:p w14:paraId="362CA824" w14:textId="77777777" w:rsidR="00B12D4A" w:rsidRPr="00B12D4A" w:rsidRDefault="00B12D4A" w:rsidP="006A0C40">
      <w:pPr>
        <w:spacing w:before="80"/>
        <w:rPr>
          <w:rFonts w:ascii="Arial" w:hAnsi="Arial" w:cs="Arial"/>
          <w:sz w:val="22"/>
          <w:szCs w:val="22"/>
        </w:rPr>
      </w:pPr>
    </w:p>
    <w:p w14:paraId="6A3B3ADA" w14:textId="43120989" w:rsidR="00B12D4A" w:rsidRDefault="00B12D4A" w:rsidP="00B12D4A">
      <w:pPr>
        <w:rPr>
          <w:rFonts w:ascii="Arial" w:eastAsia="Times New Roman" w:hAnsi="Arial" w:cs="Arial"/>
          <w:color w:val="000000"/>
          <w:sz w:val="22"/>
          <w:szCs w:val="22"/>
        </w:rPr>
      </w:pPr>
      <w:r>
        <w:rPr>
          <w:rFonts w:ascii="Arial" w:hAnsi="Arial"/>
          <w:color w:val="000000"/>
          <w:sz w:val="22"/>
          <w:szCs w:val="22"/>
        </w:rPr>
        <w:t>Anche se il committente ha acquisito complessivamente tutti i diritti d’uso, il diritto di utilizzare l’opera per il proprio attestato di capacità (portfolio, propria homepage,</w:t>
      </w:r>
      <w:r w:rsidR="00890BEB">
        <w:rPr>
          <w:rFonts w:ascii="Arial" w:hAnsi="Arial"/>
          <w:color w:val="000000"/>
          <w:sz w:val="22"/>
          <w:szCs w:val="22"/>
        </w:rPr>
        <w:t xml:space="preserve"> </w:t>
      </w:r>
      <w:r>
        <w:rPr>
          <w:rFonts w:ascii="Arial" w:hAnsi="Arial"/>
          <w:sz w:val="22"/>
          <w:szCs w:val="22"/>
        </w:rPr>
        <w:t>propri account sui social media</w:t>
      </w:r>
      <w:r>
        <w:rPr>
          <w:rFonts w:ascii="Arial" w:hAnsi="Arial"/>
          <w:color w:val="000000"/>
          <w:sz w:val="22"/>
          <w:szCs w:val="22"/>
        </w:rPr>
        <w:t>, ecc.) appartiene all’illustratrice/illustratore. Rimane altrettanto riservato il diritto morale che vieta interventi che alterino l’integrità dell’opera.</w:t>
      </w:r>
    </w:p>
    <w:p w14:paraId="7D4DABDC" w14:textId="77777777" w:rsidR="00B12D4A" w:rsidRPr="00B12D4A" w:rsidRDefault="00B12D4A" w:rsidP="00B12D4A">
      <w:pPr>
        <w:rPr>
          <w:rFonts w:ascii="Arial" w:eastAsia="Times New Roman" w:hAnsi="Arial" w:cs="Arial"/>
          <w:sz w:val="22"/>
          <w:szCs w:val="22"/>
        </w:rPr>
      </w:pPr>
    </w:p>
    <w:p w14:paraId="27C721FE" w14:textId="42C1E90C" w:rsidR="006A0C40" w:rsidRPr="003F53F0" w:rsidRDefault="006A0C40" w:rsidP="006A0C40">
      <w:pPr>
        <w:spacing w:before="80"/>
        <w:rPr>
          <w:rFonts w:ascii="Arial" w:hAnsi="Arial"/>
          <w:sz w:val="22"/>
          <w:szCs w:val="22"/>
        </w:rPr>
      </w:pPr>
      <w:r>
        <w:rPr>
          <w:rFonts w:ascii="Arial" w:hAnsi="Arial"/>
          <w:sz w:val="22"/>
          <w:szCs w:val="22"/>
        </w:rPr>
        <w:t xml:space="preserve">Se la/il committente intende depositare </w:t>
      </w:r>
      <w:r w:rsidR="00A74716">
        <w:rPr>
          <w:rFonts w:ascii="Arial" w:hAnsi="Arial"/>
          <w:sz w:val="22"/>
          <w:szCs w:val="22"/>
        </w:rPr>
        <w:t>l</w:t>
      </w:r>
      <w:r>
        <w:rPr>
          <w:rFonts w:ascii="Arial" w:hAnsi="Arial"/>
          <w:sz w:val="22"/>
          <w:szCs w:val="22"/>
        </w:rPr>
        <w:t>’opera o varianti e componenti della stessa in un registro di protezione (ad es. per design, topografie o marchi), necessita dell’autorizzazione dell’illustratrice/illustratore.</w:t>
      </w:r>
    </w:p>
    <w:p w14:paraId="1D6FC58C" w14:textId="77777777" w:rsidR="006A0C40" w:rsidRPr="008D4E83" w:rsidRDefault="006A0C40" w:rsidP="006A0C40">
      <w:pPr>
        <w:rPr>
          <w:rFonts w:ascii="Arial" w:hAnsi="Arial" w:cs="Helvetica"/>
          <w:iCs/>
          <w:sz w:val="28"/>
          <w:szCs w:val="28"/>
        </w:rPr>
      </w:pPr>
    </w:p>
    <w:p w14:paraId="63FA4F25" w14:textId="77777777" w:rsidR="005F7C0B" w:rsidRDefault="005F7C0B" w:rsidP="005F7C0B">
      <w:pPr>
        <w:rPr>
          <w:rFonts w:ascii="Arial" w:hAnsi="Arial"/>
          <w:sz w:val="22"/>
          <w:szCs w:val="22"/>
        </w:rPr>
      </w:pPr>
    </w:p>
    <w:p w14:paraId="14BB1CA1" w14:textId="77777777" w:rsidR="006A0C40" w:rsidRPr="00890BEB" w:rsidRDefault="006A0C40" w:rsidP="005F7C0B">
      <w:pPr>
        <w:rPr>
          <w:rFonts w:ascii="Arial" w:hAnsi="Arial"/>
          <w:sz w:val="22"/>
          <w:szCs w:val="22"/>
        </w:rPr>
      </w:pPr>
      <w:r w:rsidRPr="00890BEB">
        <w:rPr>
          <w:rFonts w:ascii="Arial" w:hAnsi="Arial"/>
          <w:sz w:val="22"/>
          <w:szCs w:val="22"/>
        </w:rPr>
        <w:t>6. Obbligo di citare il nome</w:t>
      </w:r>
    </w:p>
    <w:p w14:paraId="69460C53" w14:textId="77777777" w:rsidR="006A0C40" w:rsidRPr="003F53F0" w:rsidRDefault="006A0C40" w:rsidP="006A0C40">
      <w:pPr>
        <w:rPr>
          <w:rFonts w:ascii="Arial" w:hAnsi="Arial"/>
          <w:sz w:val="22"/>
          <w:szCs w:val="22"/>
        </w:rPr>
      </w:pPr>
    </w:p>
    <w:p w14:paraId="3F53C310" w14:textId="1C97F36A" w:rsidR="006A0C40" w:rsidRPr="003F53F0" w:rsidRDefault="006A0C40" w:rsidP="006A0C40">
      <w:pPr>
        <w:rPr>
          <w:rFonts w:ascii="Arial" w:hAnsi="Arial"/>
          <w:sz w:val="22"/>
          <w:szCs w:val="22"/>
        </w:rPr>
      </w:pPr>
      <w:r w:rsidRPr="009C1ECE">
        <w:rPr>
          <w:rFonts w:ascii="Arial" w:hAnsi="Arial"/>
          <w:sz w:val="22"/>
          <w:szCs w:val="22"/>
        </w:rPr>
        <w:t>La/</w:t>
      </w:r>
      <w:r w:rsidR="00890BEB" w:rsidRPr="009C1ECE">
        <w:rPr>
          <w:rFonts w:ascii="Arial" w:hAnsi="Arial"/>
          <w:sz w:val="22"/>
          <w:szCs w:val="22"/>
        </w:rPr>
        <w:t>i</w:t>
      </w:r>
      <w:r w:rsidRPr="009C1ECE">
        <w:rPr>
          <w:rFonts w:ascii="Arial" w:hAnsi="Arial"/>
          <w:sz w:val="22"/>
          <w:szCs w:val="22"/>
        </w:rPr>
        <w:t>l committente</w:t>
      </w:r>
      <w:r>
        <w:rPr>
          <w:rFonts w:ascii="Arial" w:hAnsi="Arial"/>
          <w:sz w:val="22"/>
          <w:szCs w:val="22"/>
        </w:rPr>
        <w:t xml:space="preserve"> è tenuta/o a citare per nome l’illustratrice/illustratore in ogni utilizzo dell’opera o delle sue parti – nella forma usuale e sotto alla dicitura stabilita dall’illustratrice/illustratore.</w:t>
      </w:r>
    </w:p>
    <w:p w14:paraId="0B6F20C5" w14:textId="77777777" w:rsidR="006A0C40" w:rsidRPr="003F53F0" w:rsidRDefault="006A0C40" w:rsidP="006A0C40">
      <w:pPr>
        <w:rPr>
          <w:rFonts w:ascii="Arial" w:hAnsi="Arial"/>
          <w:sz w:val="22"/>
          <w:szCs w:val="22"/>
        </w:rPr>
      </w:pPr>
    </w:p>
    <w:p w14:paraId="4148E4E2" w14:textId="77777777" w:rsidR="006A0C40" w:rsidRPr="003F53F0" w:rsidRDefault="006A0C40" w:rsidP="006A0C40">
      <w:pPr>
        <w:rPr>
          <w:rFonts w:ascii="Arial" w:hAnsi="Arial"/>
          <w:sz w:val="22"/>
          <w:szCs w:val="22"/>
        </w:rPr>
      </w:pPr>
    </w:p>
    <w:p w14:paraId="2481783D" w14:textId="77777777" w:rsidR="006A0C40" w:rsidRPr="003F53F0" w:rsidRDefault="006A0C40" w:rsidP="006A0C40">
      <w:pPr>
        <w:pStyle w:val="IlluCHSwissmed11"/>
        <w:rPr>
          <w:rFonts w:ascii="Arial" w:hAnsi="Arial"/>
        </w:rPr>
      </w:pPr>
      <w:r>
        <w:rPr>
          <w:rFonts w:ascii="Arial" w:hAnsi="Arial"/>
        </w:rPr>
        <w:t>7. Modelli originali e dati, obbligo di restituzione e di conservazione</w:t>
      </w:r>
    </w:p>
    <w:p w14:paraId="15EE703D" w14:textId="77777777" w:rsidR="006A0C40" w:rsidRPr="003F53F0" w:rsidRDefault="006A0C40" w:rsidP="006A0C40">
      <w:pPr>
        <w:rPr>
          <w:rFonts w:ascii="Arial" w:hAnsi="Arial"/>
          <w:sz w:val="22"/>
          <w:szCs w:val="22"/>
        </w:rPr>
      </w:pPr>
    </w:p>
    <w:p w14:paraId="775490D9" w14:textId="54FF5239" w:rsidR="006A0C40" w:rsidRPr="003F53F0" w:rsidRDefault="006A0C40" w:rsidP="006A0C40">
      <w:pPr>
        <w:rPr>
          <w:rFonts w:ascii="Arial" w:hAnsi="Arial"/>
          <w:sz w:val="22"/>
          <w:szCs w:val="22"/>
        </w:rPr>
      </w:pPr>
      <w:r>
        <w:rPr>
          <w:rFonts w:ascii="Arial" w:hAnsi="Arial"/>
          <w:sz w:val="22"/>
          <w:szCs w:val="22"/>
        </w:rPr>
        <w:t>I modelli originali e i dati sono di proprietà dell’illustratrice/illustratore. La/</w:t>
      </w:r>
      <w:r w:rsidR="009C1ECE">
        <w:rPr>
          <w:rFonts w:ascii="Arial" w:hAnsi="Arial"/>
          <w:sz w:val="22"/>
          <w:szCs w:val="22"/>
        </w:rPr>
        <w:t>i</w:t>
      </w:r>
      <w:r>
        <w:rPr>
          <w:rFonts w:ascii="Arial" w:hAnsi="Arial"/>
          <w:sz w:val="22"/>
          <w:szCs w:val="22"/>
        </w:rPr>
        <w:t xml:space="preserve">l committente li riceve nell’ambito dei diritti d’uso concessi solo per l’esecuzione dell’incarico. </w:t>
      </w:r>
    </w:p>
    <w:p w14:paraId="0245D9FC" w14:textId="65892AEF" w:rsidR="006A0C40" w:rsidRPr="003F53F0" w:rsidRDefault="006A0C40" w:rsidP="006A0C40">
      <w:pPr>
        <w:spacing w:before="80"/>
        <w:rPr>
          <w:rFonts w:ascii="Arial" w:hAnsi="Arial"/>
          <w:sz w:val="22"/>
          <w:szCs w:val="22"/>
        </w:rPr>
      </w:pPr>
      <w:r>
        <w:rPr>
          <w:rFonts w:ascii="Arial" w:hAnsi="Arial"/>
          <w:sz w:val="22"/>
          <w:szCs w:val="22"/>
        </w:rPr>
        <w:t xml:space="preserve">I modelli originali devono essere restituiti all’illustratrice/illustratore – risp. bisogna cancellare i dati corrispondenti – non appena non sono più necessari per l’uso concordato. In caso di danneggiamento o </w:t>
      </w:r>
      <w:r w:rsidR="009C1ECE">
        <w:rPr>
          <w:rFonts w:ascii="Arial" w:hAnsi="Arial"/>
          <w:sz w:val="22"/>
          <w:szCs w:val="22"/>
        </w:rPr>
        <w:t>smarrimento</w:t>
      </w:r>
      <w:r>
        <w:rPr>
          <w:rFonts w:ascii="Arial" w:hAnsi="Arial"/>
          <w:sz w:val="22"/>
          <w:szCs w:val="22"/>
        </w:rPr>
        <w:t>, la/il committente deve rimborsare all’illustratrice/illustratore le spese per la riproduzione o riacquisizione. Con riserva di ulteriori richieste di risarcimento danni.</w:t>
      </w:r>
    </w:p>
    <w:p w14:paraId="4CC8437B" w14:textId="77777777" w:rsidR="006A0C40" w:rsidRPr="003F53F0" w:rsidRDefault="006A0C40" w:rsidP="006A0C40">
      <w:pPr>
        <w:spacing w:before="80"/>
        <w:rPr>
          <w:rFonts w:ascii="Arial" w:hAnsi="Arial"/>
          <w:sz w:val="22"/>
          <w:szCs w:val="22"/>
        </w:rPr>
      </w:pPr>
      <w:r>
        <w:rPr>
          <w:rFonts w:ascii="Arial" w:hAnsi="Arial"/>
          <w:sz w:val="22"/>
          <w:szCs w:val="22"/>
        </w:rPr>
        <w:t>L’illustratrice/illustratore è tenuta/o a conservare i documenti relativi all’incarico, i disegni, la documentazione relativa alla produzione risp. i dati corrispondenti per la durata di un anno dalla consegna risp. accettazione dell’opera.</w:t>
      </w:r>
    </w:p>
    <w:p w14:paraId="39D1A299" w14:textId="77777777" w:rsidR="006A0C40" w:rsidRPr="003F53F0" w:rsidRDefault="006A0C40" w:rsidP="006A0C40">
      <w:pPr>
        <w:rPr>
          <w:rFonts w:ascii="Arial" w:hAnsi="Arial"/>
          <w:sz w:val="22"/>
          <w:szCs w:val="22"/>
        </w:rPr>
      </w:pPr>
    </w:p>
    <w:p w14:paraId="3A579B0E" w14:textId="77777777" w:rsidR="006A0C40" w:rsidRPr="003F53F0" w:rsidRDefault="006A0C40" w:rsidP="006A0C40">
      <w:pPr>
        <w:rPr>
          <w:rFonts w:ascii="Arial" w:hAnsi="Arial"/>
          <w:sz w:val="22"/>
          <w:szCs w:val="22"/>
        </w:rPr>
      </w:pPr>
    </w:p>
    <w:p w14:paraId="4DE428E6" w14:textId="77777777" w:rsidR="006A0C40" w:rsidRPr="003F53F0" w:rsidRDefault="006A0C40" w:rsidP="006A0C40">
      <w:pPr>
        <w:pStyle w:val="IlluCHSwissmed11"/>
        <w:rPr>
          <w:rFonts w:ascii="Arial" w:hAnsi="Arial"/>
        </w:rPr>
      </w:pPr>
      <w:r>
        <w:rPr>
          <w:rFonts w:ascii="Arial" w:hAnsi="Arial"/>
        </w:rPr>
        <w:t>8. Limitazione della responsabilità</w:t>
      </w:r>
    </w:p>
    <w:p w14:paraId="4501DDF7" w14:textId="77777777" w:rsidR="006A0C40" w:rsidRPr="003F53F0" w:rsidRDefault="006A0C40" w:rsidP="006A0C40">
      <w:pPr>
        <w:rPr>
          <w:rFonts w:ascii="Arial" w:hAnsi="Arial"/>
          <w:sz w:val="22"/>
          <w:szCs w:val="22"/>
        </w:rPr>
      </w:pPr>
    </w:p>
    <w:p w14:paraId="73AD2179" w14:textId="07C07DC3" w:rsidR="006A0C40" w:rsidRPr="003F53F0" w:rsidRDefault="006A0C40" w:rsidP="006A0C40">
      <w:pPr>
        <w:rPr>
          <w:rFonts w:ascii="Arial" w:hAnsi="Arial"/>
          <w:sz w:val="22"/>
          <w:szCs w:val="22"/>
        </w:rPr>
      </w:pPr>
      <w:r>
        <w:rPr>
          <w:rFonts w:ascii="Arial" w:hAnsi="Arial"/>
          <w:sz w:val="22"/>
          <w:szCs w:val="22"/>
        </w:rPr>
        <w:t>La responsabilità dell’illustratrice/illustratore si limita, qualunque ne sia il motivo, al comportamento di grave negligenza o intento illecito.</w:t>
      </w:r>
    </w:p>
    <w:p w14:paraId="53EA0981" w14:textId="77777777" w:rsidR="006A0C40" w:rsidRPr="003F53F0" w:rsidRDefault="006A0C40" w:rsidP="006A0C40">
      <w:pPr>
        <w:rPr>
          <w:rFonts w:ascii="Arial" w:hAnsi="Arial"/>
          <w:sz w:val="22"/>
          <w:szCs w:val="22"/>
        </w:rPr>
      </w:pPr>
    </w:p>
    <w:p w14:paraId="547B7F17" w14:textId="77777777" w:rsidR="006A0C40" w:rsidRPr="003F53F0" w:rsidRDefault="006A0C40" w:rsidP="006A0C40">
      <w:pPr>
        <w:rPr>
          <w:rFonts w:ascii="Arial" w:hAnsi="Arial"/>
          <w:sz w:val="22"/>
          <w:szCs w:val="22"/>
        </w:rPr>
      </w:pPr>
    </w:p>
    <w:p w14:paraId="20C77E68" w14:textId="77777777" w:rsidR="006A0C40" w:rsidRPr="003F53F0" w:rsidRDefault="006A0C40" w:rsidP="006A0C40">
      <w:pPr>
        <w:pStyle w:val="IlluCHSwissmed11"/>
        <w:rPr>
          <w:rFonts w:ascii="Arial" w:hAnsi="Arial"/>
        </w:rPr>
      </w:pPr>
      <w:r>
        <w:rPr>
          <w:rFonts w:ascii="Arial" w:hAnsi="Arial"/>
        </w:rPr>
        <w:t>9. Accettazione dell’opera, ok all’esecuzione</w:t>
      </w:r>
    </w:p>
    <w:p w14:paraId="20492896" w14:textId="77777777" w:rsidR="006A0C40" w:rsidRPr="003F53F0" w:rsidRDefault="006A0C40" w:rsidP="006A0C40">
      <w:pPr>
        <w:rPr>
          <w:rFonts w:ascii="Arial" w:hAnsi="Arial"/>
          <w:sz w:val="22"/>
          <w:szCs w:val="22"/>
        </w:rPr>
      </w:pPr>
    </w:p>
    <w:p w14:paraId="31A6BCF0" w14:textId="6049216D" w:rsidR="006A0C40" w:rsidRPr="003F53F0" w:rsidRDefault="006A0C40" w:rsidP="006A0C40">
      <w:pPr>
        <w:rPr>
          <w:rFonts w:ascii="Arial" w:hAnsi="Arial"/>
          <w:sz w:val="22"/>
          <w:szCs w:val="22"/>
        </w:rPr>
      </w:pPr>
      <w:r>
        <w:rPr>
          <w:rFonts w:ascii="Arial" w:hAnsi="Arial"/>
          <w:sz w:val="22"/>
          <w:szCs w:val="22"/>
        </w:rPr>
        <w:t>La/</w:t>
      </w:r>
      <w:r w:rsidR="009C1ECE">
        <w:rPr>
          <w:rFonts w:ascii="Arial" w:hAnsi="Arial"/>
          <w:sz w:val="22"/>
          <w:szCs w:val="22"/>
        </w:rPr>
        <w:t>i</w:t>
      </w:r>
      <w:r>
        <w:rPr>
          <w:rFonts w:ascii="Arial" w:hAnsi="Arial"/>
          <w:sz w:val="22"/>
          <w:szCs w:val="22"/>
        </w:rPr>
        <w:t>l committente è tenuta/o a verificare immediatamente i dati forniti, i disegni o altri modelli prima dell’inizio della produzione. Eventuali difetti devono essere segnalati all’illustratrice/illustratore entro dieci giorni dal ricevimento dei modelli risp. dei dati corrispondenti. Una volta decorso tale termine l’opera viene considerata come accettata.</w:t>
      </w:r>
    </w:p>
    <w:p w14:paraId="64AB10BD" w14:textId="6BCF6029" w:rsidR="006A0C40" w:rsidRPr="003F53F0" w:rsidRDefault="006A0C40" w:rsidP="006A0C40">
      <w:pPr>
        <w:spacing w:before="80"/>
        <w:rPr>
          <w:rFonts w:ascii="Arial" w:hAnsi="Arial"/>
          <w:sz w:val="22"/>
          <w:szCs w:val="22"/>
        </w:rPr>
      </w:pPr>
      <w:r>
        <w:rPr>
          <w:rFonts w:ascii="Arial" w:hAnsi="Arial"/>
          <w:sz w:val="22"/>
          <w:szCs w:val="22"/>
        </w:rPr>
        <w:t xml:space="preserve">Lievi scostamenti cromatici del risultato di stampa rispetto alla visualizzazione </w:t>
      </w:r>
      <w:r w:rsidR="00A74716">
        <w:rPr>
          <w:rFonts w:ascii="Arial" w:hAnsi="Arial"/>
          <w:sz w:val="22"/>
          <w:szCs w:val="22"/>
        </w:rPr>
        <w:t>a</w:t>
      </w:r>
      <w:r>
        <w:rPr>
          <w:rFonts w:ascii="Arial" w:hAnsi="Arial"/>
          <w:sz w:val="22"/>
          <w:szCs w:val="22"/>
        </w:rPr>
        <w:t xml:space="preserve"> schermo oppure rispetto a una stampa a computer rientrano in una fascia di tolleranza dovuta a problemi tecnici e non costituiscono alcun difetto. In caso di illustrazioni policrome il </w:t>
      </w:r>
      <w:proofErr w:type="spellStart"/>
      <w:r>
        <w:rPr>
          <w:rFonts w:ascii="Arial" w:hAnsi="Arial"/>
          <w:sz w:val="22"/>
          <w:szCs w:val="22"/>
        </w:rPr>
        <w:t>proof</w:t>
      </w:r>
      <w:proofErr w:type="spellEnd"/>
      <w:r>
        <w:rPr>
          <w:rFonts w:ascii="Arial" w:hAnsi="Arial"/>
          <w:sz w:val="22"/>
          <w:szCs w:val="22"/>
        </w:rPr>
        <w:t xml:space="preserve"> della tipografia è considerato vincolante.</w:t>
      </w:r>
    </w:p>
    <w:p w14:paraId="11ADFC6D" w14:textId="773302A8" w:rsidR="006A0C40" w:rsidRPr="003F53F0" w:rsidRDefault="006A0C40" w:rsidP="006A0C40">
      <w:pPr>
        <w:spacing w:before="80"/>
        <w:rPr>
          <w:rFonts w:ascii="Arial" w:hAnsi="Arial"/>
          <w:sz w:val="22"/>
          <w:szCs w:val="22"/>
        </w:rPr>
      </w:pPr>
      <w:r>
        <w:rPr>
          <w:rFonts w:ascii="Arial" w:hAnsi="Arial"/>
          <w:sz w:val="22"/>
          <w:szCs w:val="22"/>
        </w:rPr>
        <w:t xml:space="preserve">In presenza di un difetto imputabile all’illustratrice/illustratore, questa/questo è autorizzato a provvedere entro un termine adeguato. </w:t>
      </w:r>
      <w:r w:rsidR="00A74716">
        <w:rPr>
          <w:rFonts w:ascii="Arial" w:hAnsi="Arial"/>
          <w:sz w:val="22"/>
          <w:szCs w:val="22"/>
        </w:rPr>
        <w:t>La/il</w:t>
      </w:r>
      <w:r>
        <w:rPr>
          <w:rFonts w:ascii="Arial" w:hAnsi="Arial"/>
          <w:sz w:val="22"/>
          <w:szCs w:val="22"/>
        </w:rPr>
        <w:t xml:space="preserve"> committente è autorizzat</w:t>
      </w:r>
      <w:r w:rsidR="002F3185">
        <w:rPr>
          <w:rFonts w:ascii="Arial" w:hAnsi="Arial"/>
          <w:sz w:val="22"/>
          <w:szCs w:val="22"/>
        </w:rPr>
        <w:t>a/</w:t>
      </w:r>
      <w:r>
        <w:rPr>
          <w:rFonts w:ascii="Arial" w:hAnsi="Arial"/>
          <w:sz w:val="22"/>
          <w:szCs w:val="22"/>
        </w:rPr>
        <w:t>o a recedere dal contratto o a rivendicare una riduzione della remunerazione concordata solo dopo il fallimento del secondo tentativo di miglioramento. È esclusa un’esecuzione sostitutiva da parte di terzi.</w:t>
      </w:r>
    </w:p>
    <w:p w14:paraId="5AB9AC4D" w14:textId="0EF96896" w:rsidR="006A0C40" w:rsidRPr="003F53F0" w:rsidRDefault="006A0C40" w:rsidP="006A0C40">
      <w:pPr>
        <w:spacing w:before="80"/>
        <w:rPr>
          <w:rFonts w:ascii="Arial" w:hAnsi="Arial"/>
          <w:sz w:val="22"/>
          <w:szCs w:val="22"/>
        </w:rPr>
      </w:pPr>
      <w:r>
        <w:rPr>
          <w:rFonts w:ascii="Arial" w:hAnsi="Arial"/>
          <w:sz w:val="22"/>
          <w:szCs w:val="22"/>
        </w:rPr>
        <w:t xml:space="preserve">La/il committente deve presentare all’illustratrice/illustratore il prodotto preparato per la produzione finale allo scopo di dare l’«ok per l’esecuzione» («ok per la stampa» / «ok per la produzione»). L’illustratrice/illustratore deve dare l’ok entro cinque giorni lavorativi oppure deve richiedere </w:t>
      </w:r>
      <w:r w:rsidR="00A74716">
        <w:rPr>
          <w:rFonts w:ascii="Arial" w:hAnsi="Arial"/>
          <w:sz w:val="22"/>
          <w:szCs w:val="22"/>
        </w:rPr>
        <w:t>delle modifiche</w:t>
      </w:r>
      <w:r>
        <w:rPr>
          <w:rFonts w:ascii="Arial" w:hAnsi="Arial"/>
          <w:sz w:val="22"/>
          <w:szCs w:val="22"/>
        </w:rPr>
        <w:t>.</w:t>
      </w:r>
    </w:p>
    <w:p w14:paraId="2013E37C" w14:textId="77777777" w:rsidR="006A0C40" w:rsidRPr="003F53F0" w:rsidRDefault="006A0C40" w:rsidP="006A0C40">
      <w:pPr>
        <w:rPr>
          <w:rFonts w:ascii="Arial" w:hAnsi="Arial"/>
          <w:sz w:val="22"/>
          <w:szCs w:val="22"/>
        </w:rPr>
      </w:pPr>
    </w:p>
    <w:p w14:paraId="360AD9E6" w14:textId="77777777" w:rsidR="006A0C40" w:rsidRPr="003F53F0" w:rsidRDefault="006A0C40" w:rsidP="006A0C40">
      <w:pPr>
        <w:rPr>
          <w:rFonts w:ascii="Arial" w:hAnsi="Arial"/>
          <w:sz w:val="22"/>
          <w:szCs w:val="22"/>
        </w:rPr>
      </w:pPr>
    </w:p>
    <w:p w14:paraId="59561BD4" w14:textId="77777777" w:rsidR="006A0C40" w:rsidRPr="003F53F0" w:rsidRDefault="006A0C40" w:rsidP="006A0C40">
      <w:pPr>
        <w:pStyle w:val="IlluCHSwissmed11"/>
        <w:rPr>
          <w:rFonts w:ascii="Arial" w:hAnsi="Arial"/>
        </w:rPr>
      </w:pPr>
      <w:r>
        <w:rPr>
          <w:rFonts w:ascii="Arial" w:hAnsi="Arial"/>
        </w:rPr>
        <w:t>10. Compenso, modalità di pagamento</w:t>
      </w:r>
    </w:p>
    <w:p w14:paraId="57767499" w14:textId="77777777" w:rsidR="006A0C40" w:rsidRPr="003F53F0" w:rsidRDefault="006A0C40" w:rsidP="006A0C40">
      <w:pPr>
        <w:rPr>
          <w:rFonts w:ascii="Arial" w:hAnsi="Arial"/>
          <w:sz w:val="22"/>
          <w:szCs w:val="22"/>
        </w:rPr>
      </w:pPr>
    </w:p>
    <w:p w14:paraId="7663F097" w14:textId="70640CDA" w:rsidR="006A0C40" w:rsidRPr="003F53F0" w:rsidRDefault="006A0C40" w:rsidP="006A0C40">
      <w:pPr>
        <w:rPr>
          <w:rFonts w:ascii="Arial" w:hAnsi="Arial"/>
          <w:sz w:val="22"/>
          <w:szCs w:val="22"/>
        </w:rPr>
      </w:pPr>
      <w:r w:rsidRPr="00F645D6">
        <w:rPr>
          <w:rFonts w:ascii="Arial" w:hAnsi="Arial"/>
          <w:sz w:val="22"/>
          <w:szCs w:val="22"/>
        </w:rPr>
        <w:t>Il compenso stabilito</w:t>
      </w:r>
      <w:r>
        <w:rPr>
          <w:rFonts w:ascii="Arial" w:hAnsi="Arial"/>
          <w:sz w:val="22"/>
          <w:szCs w:val="22"/>
        </w:rPr>
        <w:t xml:space="preserve"> nel preventivo accettato oppure nell’incarico deve essere versato </w:t>
      </w:r>
      <w:r w:rsidR="00F645D6">
        <w:rPr>
          <w:rFonts w:ascii="Arial" w:hAnsi="Arial"/>
          <w:sz w:val="22"/>
          <w:szCs w:val="22"/>
        </w:rPr>
        <w:t>senza deduzioni</w:t>
      </w:r>
      <w:r>
        <w:rPr>
          <w:rFonts w:ascii="Arial" w:hAnsi="Arial"/>
          <w:sz w:val="22"/>
          <w:szCs w:val="22"/>
        </w:rPr>
        <w:t xml:space="preserve">. Se a causa di nuove disposizioni da parte della/del committente </w:t>
      </w:r>
      <w:r w:rsidR="00A74716">
        <w:rPr>
          <w:rFonts w:ascii="Arial" w:hAnsi="Arial"/>
          <w:sz w:val="22"/>
          <w:szCs w:val="22"/>
        </w:rPr>
        <w:t>emergono</w:t>
      </w:r>
      <w:r>
        <w:rPr>
          <w:rFonts w:ascii="Arial" w:hAnsi="Arial"/>
          <w:sz w:val="22"/>
          <w:szCs w:val="22"/>
        </w:rPr>
        <w:t xml:space="preserve"> dei costi supplementari rispetto al preventivo o all’incarico, devono essere </w:t>
      </w:r>
      <w:r w:rsidRPr="00D0293A">
        <w:rPr>
          <w:rFonts w:ascii="Arial" w:hAnsi="Arial"/>
          <w:sz w:val="22"/>
          <w:szCs w:val="22"/>
        </w:rPr>
        <w:t>rimborsati</w:t>
      </w:r>
      <w:r w:rsidR="00D0293A">
        <w:rPr>
          <w:rFonts w:ascii="Arial" w:hAnsi="Arial"/>
          <w:sz w:val="22"/>
          <w:szCs w:val="22"/>
        </w:rPr>
        <w:t xml:space="preserve"> anche tali costi.</w:t>
      </w:r>
    </w:p>
    <w:p w14:paraId="7311B6FB" w14:textId="77777777" w:rsidR="006A0C40" w:rsidRPr="003F53F0" w:rsidRDefault="006A0C40" w:rsidP="006A0C40">
      <w:pPr>
        <w:spacing w:before="80"/>
        <w:rPr>
          <w:rFonts w:ascii="Arial" w:hAnsi="Arial"/>
          <w:sz w:val="22"/>
          <w:szCs w:val="22"/>
        </w:rPr>
      </w:pPr>
      <w:r>
        <w:rPr>
          <w:rFonts w:ascii="Arial" w:hAnsi="Arial"/>
          <w:sz w:val="22"/>
          <w:szCs w:val="22"/>
        </w:rPr>
        <w:t>In assenza di accordi diversi, il compenso si compone delle seguenti parti:</w:t>
      </w:r>
    </w:p>
    <w:p w14:paraId="09A5AB34" w14:textId="77777777" w:rsidR="006A0C40" w:rsidRPr="003F53F0" w:rsidRDefault="006A0C40" w:rsidP="006A0C40">
      <w:pPr>
        <w:pStyle w:val="Listenabsatz"/>
        <w:numPr>
          <w:ilvl w:val="0"/>
          <w:numId w:val="1"/>
        </w:numPr>
        <w:spacing w:before="80"/>
        <w:contextualSpacing w:val="0"/>
        <w:rPr>
          <w:rFonts w:ascii="Arial" w:hAnsi="Arial"/>
          <w:sz w:val="22"/>
          <w:szCs w:val="22"/>
        </w:rPr>
      </w:pPr>
      <w:r>
        <w:rPr>
          <w:rFonts w:ascii="Arial" w:hAnsi="Arial"/>
          <w:sz w:val="22"/>
          <w:szCs w:val="22"/>
        </w:rPr>
        <w:t>Compenso per la bozza</w:t>
      </w:r>
    </w:p>
    <w:p w14:paraId="33A5B2A6" w14:textId="77777777" w:rsidR="006A0C40" w:rsidRPr="003F53F0" w:rsidRDefault="006A0C40" w:rsidP="006A0C40">
      <w:pPr>
        <w:pStyle w:val="Listenabsatz"/>
        <w:numPr>
          <w:ilvl w:val="0"/>
          <w:numId w:val="1"/>
        </w:numPr>
        <w:spacing w:before="80"/>
        <w:contextualSpacing w:val="0"/>
        <w:rPr>
          <w:rFonts w:ascii="Arial" w:hAnsi="Arial"/>
          <w:sz w:val="22"/>
          <w:szCs w:val="22"/>
        </w:rPr>
      </w:pPr>
      <w:r>
        <w:rPr>
          <w:rFonts w:ascii="Arial" w:hAnsi="Arial"/>
          <w:sz w:val="22"/>
          <w:szCs w:val="22"/>
        </w:rPr>
        <w:t>Compenso per il disegno</w:t>
      </w:r>
    </w:p>
    <w:p w14:paraId="76C34C17" w14:textId="77777777" w:rsidR="006A0C40" w:rsidRPr="003F53F0" w:rsidRDefault="006A0C40" w:rsidP="006A0C40">
      <w:pPr>
        <w:pStyle w:val="Listenabsatz"/>
        <w:numPr>
          <w:ilvl w:val="0"/>
          <w:numId w:val="1"/>
        </w:numPr>
        <w:spacing w:before="80"/>
        <w:contextualSpacing w:val="0"/>
        <w:rPr>
          <w:rFonts w:ascii="Arial" w:hAnsi="Arial"/>
          <w:sz w:val="22"/>
          <w:szCs w:val="22"/>
        </w:rPr>
      </w:pPr>
      <w:r>
        <w:rPr>
          <w:rFonts w:ascii="Arial" w:hAnsi="Arial"/>
          <w:sz w:val="22"/>
          <w:szCs w:val="22"/>
        </w:rPr>
        <w:t>Regolamento dei diritti d’uso</w:t>
      </w:r>
    </w:p>
    <w:p w14:paraId="3D4AFAA1" w14:textId="77777777" w:rsidR="006A0C40" w:rsidRPr="003F53F0" w:rsidRDefault="006A0C40" w:rsidP="006A0C40">
      <w:pPr>
        <w:pStyle w:val="Listenabsatz"/>
        <w:numPr>
          <w:ilvl w:val="0"/>
          <w:numId w:val="1"/>
        </w:numPr>
        <w:spacing w:before="80"/>
        <w:contextualSpacing w:val="0"/>
        <w:rPr>
          <w:rFonts w:ascii="Arial" w:hAnsi="Arial"/>
          <w:sz w:val="22"/>
          <w:szCs w:val="22"/>
        </w:rPr>
      </w:pPr>
      <w:r>
        <w:rPr>
          <w:rFonts w:ascii="Arial" w:hAnsi="Arial"/>
          <w:sz w:val="22"/>
          <w:szCs w:val="22"/>
        </w:rPr>
        <w:t>1 correzione</w:t>
      </w:r>
    </w:p>
    <w:p w14:paraId="007DB81A" w14:textId="77777777" w:rsidR="006A0C40" w:rsidRPr="003F53F0" w:rsidRDefault="006A0C40" w:rsidP="006A0C40">
      <w:pPr>
        <w:spacing w:before="80"/>
        <w:rPr>
          <w:rFonts w:ascii="Arial" w:hAnsi="Arial"/>
          <w:sz w:val="22"/>
          <w:szCs w:val="22"/>
        </w:rPr>
      </w:pPr>
      <w:r>
        <w:rPr>
          <w:rFonts w:ascii="Arial" w:hAnsi="Arial"/>
          <w:sz w:val="22"/>
          <w:szCs w:val="22"/>
        </w:rPr>
        <w:t>Ulteriori correzioni richieste dalla/dal committente e costi di terzi (materiale di consumo esclusivo, scritte speciali, servizi di corriere, spese di trasporto, traduzioni e altri) vengono ulteriormente fatturati dall’illustratrice/illustratore.</w:t>
      </w:r>
    </w:p>
    <w:p w14:paraId="720C671A" w14:textId="1035821A" w:rsidR="006A0C40" w:rsidRPr="003F53F0" w:rsidRDefault="006A0C40" w:rsidP="006A0C40">
      <w:pPr>
        <w:spacing w:before="80"/>
        <w:rPr>
          <w:rFonts w:ascii="Arial" w:hAnsi="Arial"/>
          <w:sz w:val="22"/>
          <w:szCs w:val="22"/>
        </w:rPr>
      </w:pPr>
      <w:r>
        <w:rPr>
          <w:rFonts w:ascii="Arial" w:hAnsi="Arial"/>
          <w:sz w:val="22"/>
          <w:szCs w:val="22"/>
        </w:rPr>
        <w:t xml:space="preserve">L’illustratrice/illustratore stabilisce – salvo diverso accordo – in quante rate </w:t>
      </w:r>
      <w:r w:rsidR="00B84644">
        <w:rPr>
          <w:rFonts w:ascii="Arial" w:hAnsi="Arial"/>
          <w:sz w:val="22"/>
          <w:szCs w:val="22"/>
        </w:rPr>
        <w:t xml:space="preserve">e con quale scadenza </w:t>
      </w:r>
      <w:r>
        <w:rPr>
          <w:rFonts w:ascii="Arial" w:hAnsi="Arial"/>
          <w:sz w:val="22"/>
          <w:szCs w:val="22"/>
        </w:rPr>
        <w:t>dovrà essere pagato</w:t>
      </w:r>
      <w:r w:rsidR="00D0293A">
        <w:rPr>
          <w:rFonts w:ascii="Arial" w:hAnsi="Arial"/>
          <w:sz w:val="22"/>
          <w:szCs w:val="22"/>
        </w:rPr>
        <w:t xml:space="preserve"> il compenso</w:t>
      </w:r>
      <w:r>
        <w:rPr>
          <w:rFonts w:ascii="Arial" w:hAnsi="Arial"/>
          <w:sz w:val="22"/>
          <w:szCs w:val="22"/>
        </w:rPr>
        <w:t>.</w:t>
      </w:r>
    </w:p>
    <w:p w14:paraId="60DC5059" w14:textId="67831146" w:rsidR="006A0C40" w:rsidRPr="003F53F0" w:rsidRDefault="006A0C40" w:rsidP="006A0C40">
      <w:pPr>
        <w:spacing w:before="80"/>
        <w:rPr>
          <w:rFonts w:ascii="Arial" w:hAnsi="Arial"/>
          <w:sz w:val="22"/>
          <w:szCs w:val="22"/>
        </w:rPr>
      </w:pPr>
      <w:r w:rsidRPr="00BD4C23">
        <w:rPr>
          <w:rFonts w:ascii="Arial" w:hAnsi="Arial"/>
          <w:sz w:val="22"/>
          <w:szCs w:val="22"/>
        </w:rPr>
        <w:lastRenderedPageBreak/>
        <w:t>Se la/il committente</w:t>
      </w:r>
      <w:r>
        <w:rPr>
          <w:rFonts w:ascii="Arial" w:hAnsi="Arial"/>
          <w:sz w:val="22"/>
          <w:szCs w:val="22"/>
        </w:rPr>
        <w:t xml:space="preserve"> viola il diritto d'autore dell’illustratrice/illustratore (ad es. utilizzi non autorizzati, riutilizzi illeciti e utilizzi ripetuti) oppure i diritti morali (ad es. mancata o errata citazione dell’autore), oltre al compenso calcolato come in caso di licenza, essa/esso deve corrispondere un supplemento del 100 per</w:t>
      </w:r>
      <w:r w:rsidR="00BD4C23">
        <w:rPr>
          <w:rFonts w:ascii="Arial" w:hAnsi="Arial"/>
          <w:sz w:val="22"/>
          <w:szCs w:val="22"/>
        </w:rPr>
        <w:t xml:space="preserve"> </w:t>
      </w:r>
      <w:r>
        <w:rPr>
          <w:rFonts w:ascii="Arial" w:hAnsi="Arial"/>
          <w:sz w:val="22"/>
          <w:szCs w:val="22"/>
        </w:rPr>
        <w:t>cento.</w:t>
      </w:r>
    </w:p>
    <w:p w14:paraId="7F034E1B" w14:textId="77777777" w:rsidR="006A0C40" w:rsidRPr="008F029F" w:rsidRDefault="006A0C40" w:rsidP="006A0C40">
      <w:pPr>
        <w:rPr>
          <w:rFonts w:ascii="Arial" w:hAnsi="Arial" w:cs="Helvetica"/>
          <w:sz w:val="28"/>
          <w:szCs w:val="28"/>
        </w:rPr>
      </w:pPr>
    </w:p>
    <w:p w14:paraId="3CD8519A" w14:textId="77777777" w:rsidR="006A0C40" w:rsidRPr="003F53F0" w:rsidRDefault="006A0C40" w:rsidP="006A0C40">
      <w:pPr>
        <w:rPr>
          <w:rFonts w:ascii="Arial" w:hAnsi="Arial"/>
          <w:sz w:val="22"/>
          <w:szCs w:val="22"/>
        </w:rPr>
      </w:pPr>
    </w:p>
    <w:p w14:paraId="51BF5B15" w14:textId="77777777" w:rsidR="006A0C40" w:rsidRPr="003F53F0" w:rsidRDefault="006A0C40" w:rsidP="006A0C40">
      <w:pPr>
        <w:pStyle w:val="IlluCHSwissmed11"/>
        <w:rPr>
          <w:rFonts w:ascii="Arial" w:hAnsi="Arial"/>
        </w:rPr>
      </w:pPr>
      <w:r>
        <w:rPr>
          <w:rFonts w:ascii="Arial" w:hAnsi="Arial"/>
        </w:rPr>
        <w:t>11. Esclusione di compensazione</w:t>
      </w:r>
    </w:p>
    <w:p w14:paraId="3516222D" w14:textId="77777777" w:rsidR="006A0C40" w:rsidRPr="003F53F0" w:rsidRDefault="006A0C40" w:rsidP="006A0C40">
      <w:pPr>
        <w:rPr>
          <w:rFonts w:ascii="Arial" w:hAnsi="Arial"/>
          <w:sz w:val="22"/>
          <w:szCs w:val="22"/>
        </w:rPr>
      </w:pPr>
    </w:p>
    <w:p w14:paraId="2D29E141" w14:textId="77777777" w:rsidR="006A0C40" w:rsidRPr="003F53F0" w:rsidRDefault="006A0C40" w:rsidP="006A0C40">
      <w:pPr>
        <w:rPr>
          <w:rFonts w:ascii="Arial" w:hAnsi="Arial"/>
          <w:sz w:val="22"/>
          <w:szCs w:val="22"/>
        </w:rPr>
      </w:pPr>
      <w:r>
        <w:rPr>
          <w:rFonts w:ascii="Arial" w:hAnsi="Arial"/>
          <w:sz w:val="22"/>
          <w:szCs w:val="22"/>
        </w:rPr>
        <w:t>È esclusa la compensazione di crediti reciproci tra illustratore/illustratrice e committente.</w:t>
      </w:r>
    </w:p>
    <w:p w14:paraId="3AB34A56" w14:textId="77777777" w:rsidR="006A0C40" w:rsidRPr="008D4E83" w:rsidRDefault="006A0C40" w:rsidP="006A0C40">
      <w:pPr>
        <w:rPr>
          <w:rFonts w:ascii="Arial" w:hAnsi="Arial" w:cs="Helvetica"/>
          <w:sz w:val="28"/>
          <w:szCs w:val="28"/>
          <w:lang w:val="en-US"/>
        </w:rPr>
      </w:pPr>
    </w:p>
    <w:p w14:paraId="0B37A946" w14:textId="77777777" w:rsidR="006A0C40" w:rsidRPr="003F53F0" w:rsidRDefault="006A0C40" w:rsidP="006A0C40">
      <w:pPr>
        <w:rPr>
          <w:rFonts w:ascii="Arial" w:hAnsi="Arial"/>
          <w:sz w:val="22"/>
          <w:szCs w:val="22"/>
        </w:rPr>
      </w:pPr>
    </w:p>
    <w:p w14:paraId="7165A8B6" w14:textId="77777777" w:rsidR="006A0C40" w:rsidRPr="003F53F0" w:rsidRDefault="006A0C40" w:rsidP="006A0C40">
      <w:pPr>
        <w:pStyle w:val="IlluCHSwissmed11"/>
        <w:rPr>
          <w:rFonts w:ascii="Arial" w:hAnsi="Arial"/>
        </w:rPr>
      </w:pPr>
      <w:r>
        <w:rPr>
          <w:rFonts w:ascii="Arial" w:hAnsi="Arial"/>
        </w:rPr>
        <w:t>12. Campione prova</w:t>
      </w:r>
    </w:p>
    <w:p w14:paraId="6406367E" w14:textId="77777777" w:rsidR="006A0C40" w:rsidRPr="003F53F0" w:rsidRDefault="006A0C40" w:rsidP="006A0C40">
      <w:pPr>
        <w:rPr>
          <w:rFonts w:ascii="Arial" w:hAnsi="Arial"/>
          <w:sz w:val="22"/>
          <w:szCs w:val="22"/>
        </w:rPr>
      </w:pPr>
    </w:p>
    <w:p w14:paraId="5D655AA9" w14:textId="2DF77DB4" w:rsidR="006A0C40" w:rsidRDefault="006A0C40" w:rsidP="006A0C40">
      <w:pPr>
        <w:rPr>
          <w:rFonts w:ascii="Arial" w:hAnsi="Arial"/>
          <w:sz w:val="22"/>
          <w:szCs w:val="22"/>
        </w:rPr>
      </w:pPr>
      <w:r>
        <w:rPr>
          <w:rFonts w:ascii="Arial" w:hAnsi="Arial"/>
          <w:sz w:val="22"/>
          <w:szCs w:val="22"/>
        </w:rPr>
        <w:t>La/</w:t>
      </w:r>
      <w:r w:rsidR="007B3AA6">
        <w:rPr>
          <w:rFonts w:ascii="Arial" w:hAnsi="Arial"/>
          <w:sz w:val="22"/>
          <w:szCs w:val="22"/>
        </w:rPr>
        <w:t>i</w:t>
      </w:r>
      <w:r>
        <w:rPr>
          <w:rFonts w:ascii="Arial" w:hAnsi="Arial"/>
          <w:sz w:val="22"/>
          <w:szCs w:val="22"/>
        </w:rPr>
        <w:t xml:space="preserve">l committente deve far pervenire spontaneamente all’illustratrice/illustratore di tutti i lavori </w:t>
      </w:r>
      <w:r w:rsidR="00A74716">
        <w:rPr>
          <w:rFonts w:ascii="Arial" w:hAnsi="Arial"/>
          <w:sz w:val="22"/>
          <w:szCs w:val="22"/>
        </w:rPr>
        <w:t>realizzati</w:t>
      </w:r>
      <w:r>
        <w:rPr>
          <w:rFonts w:ascii="Arial" w:hAnsi="Arial"/>
          <w:sz w:val="22"/>
          <w:szCs w:val="22"/>
        </w:rPr>
        <w:t xml:space="preserve"> dieci campioni prova integri e non piegati. In caso di campioni costosi tale numero si riduce a cinque.</w:t>
      </w:r>
    </w:p>
    <w:p w14:paraId="0A9E23CE" w14:textId="6FD05F43" w:rsidR="000337E2" w:rsidRPr="000337E2" w:rsidRDefault="000337E2" w:rsidP="006A0C40">
      <w:pPr>
        <w:rPr>
          <w:rFonts w:ascii="Arial" w:hAnsi="Arial"/>
          <w:color w:val="FF0000"/>
          <w:sz w:val="22"/>
          <w:szCs w:val="22"/>
        </w:rPr>
      </w:pPr>
    </w:p>
    <w:p w14:paraId="1C4CF11F" w14:textId="77777777" w:rsidR="000337E2" w:rsidRPr="000337E2" w:rsidRDefault="000337E2" w:rsidP="000337E2">
      <w:pPr>
        <w:rPr>
          <w:rFonts w:ascii="Arial" w:eastAsia="Times New Roman" w:hAnsi="Arial" w:cs="Arial"/>
          <w:b/>
          <w:bCs/>
          <w:color w:val="FF0000"/>
          <w:sz w:val="22"/>
          <w:szCs w:val="22"/>
          <w:lang w:val="en-US"/>
        </w:rPr>
      </w:pPr>
      <w:r w:rsidRPr="000337E2">
        <w:rPr>
          <w:rFonts w:ascii="Arial" w:eastAsia="Times New Roman" w:hAnsi="Arial" w:cs="Arial"/>
          <w:b/>
          <w:bCs/>
          <w:color w:val="FF0000"/>
          <w:sz w:val="22"/>
          <w:szCs w:val="22"/>
          <w:lang w:val="it-CH"/>
        </w:rPr>
        <w:t>13. Modifiche e integrazioni delle CGC </w:t>
      </w:r>
    </w:p>
    <w:p w14:paraId="4ECAE43D" w14:textId="77777777" w:rsidR="000337E2" w:rsidRPr="000337E2" w:rsidRDefault="000337E2" w:rsidP="000337E2">
      <w:pPr>
        <w:jc w:val="both"/>
        <w:rPr>
          <w:rFonts w:ascii="Arial" w:eastAsia="Times New Roman" w:hAnsi="Arial" w:cs="Arial"/>
          <w:color w:val="FF0000"/>
          <w:sz w:val="22"/>
          <w:szCs w:val="22"/>
          <w:lang w:val="en-US"/>
        </w:rPr>
      </w:pPr>
      <w:r w:rsidRPr="000337E2">
        <w:rPr>
          <w:rFonts w:ascii="Arial" w:eastAsia="Times New Roman" w:hAnsi="Arial" w:cs="Arial"/>
          <w:color w:val="FF0000"/>
          <w:sz w:val="22"/>
          <w:szCs w:val="22"/>
          <w:lang w:val="it-CH"/>
        </w:rPr>
        <w:t>L’illustratrice / l’illustratore può modificare o integrare in qualsiasi momento le presenti CGC. Per la/il committente si applica la versione notificata al momento della stipulazione del contratto.</w:t>
      </w:r>
    </w:p>
    <w:p w14:paraId="27E38DD8" w14:textId="77777777" w:rsidR="000337E2" w:rsidRPr="000337E2" w:rsidRDefault="000337E2" w:rsidP="006A0C40">
      <w:pPr>
        <w:rPr>
          <w:rFonts w:ascii="Arial" w:hAnsi="Arial"/>
          <w:sz w:val="22"/>
          <w:szCs w:val="22"/>
          <w:lang w:val="en-US"/>
        </w:rPr>
      </w:pPr>
    </w:p>
    <w:p w14:paraId="1453EBE6" w14:textId="77777777" w:rsidR="006A0C40" w:rsidRPr="008D4E83" w:rsidRDefault="006A0C40" w:rsidP="006A0C40">
      <w:pPr>
        <w:rPr>
          <w:rFonts w:ascii="Arial" w:hAnsi="Arial" w:cs="Helvetica"/>
          <w:sz w:val="28"/>
          <w:szCs w:val="28"/>
          <w:lang w:val="en-US"/>
        </w:rPr>
      </w:pPr>
    </w:p>
    <w:p w14:paraId="3E0C6A31" w14:textId="5FF8159E" w:rsidR="00001326" w:rsidRPr="000337E2" w:rsidRDefault="00913A99" w:rsidP="00001326">
      <w:pPr>
        <w:rPr>
          <w:rFonts w:ascii="Arial" w:hAnsi="Arial"/>
          <w:sz w:val="22"/>
          <w:szCs w:val="22"/>
        </w:rPr>
      </w:pPr>
      <w:r w:rsidRPr="000337E2">
        <w:rPr>
          <w:rFonts w:ascii="Arial" w:hAnsi="Arial"/>
          <w:sz w:val="22"/>
          <w:szCs w:val="22"/>
        </w:rPr>
        <w:t xml:space="preserve">14. Aspetti giuridici </w:t>
      </w:r>
    </w:p>
    <w:p w14:paraId="7D529FC8" w14:textId="2204D129" w:rsidR="00913A99" w:rsidRPr="000337E2" w:rsidRDefault="00001326" w:rsidP="00001326">
      <w:pPr>
        <w:rPr>
          <w:rFonts w:ascii="Avenir Heavy" w:hAnsi="Avenir Heavy" w:cs="Avenir Heavy"/>
          <w:caps/>
          <w:sz w:val="22"/>
          <w:szCs w:val="22"/>
        </w:rPr>
      </w:pPr>
      <w:r w:rsidRPr="000337E2">
        <w:rPr>
          <w:rFonts w:ascii="Arial" w:hAnsi="Arial"/>
          <w:sz w:val="22"/>
          <w:szCs w:val="22"/>
        </w:rPr>
        <w:t xml:space="preserve">Qualora una disposizione delle presenti CGC sia o diventi invalida, ciò non pregiudicherà la validità delle restanti CGC. Le parti contraenti sostituiranno la disposizione non valida con una disposizione valida che si avvicini quanto più possibile alla finalità prevista dalla disposizione non valida. </w:t>
      </w:r>
    </w:p>
    <w:p w14:paraId="65C8AE85" w14:textId="77777777" w:rsidR="00913A99" w:rsidRPr="00001326" w:rsidRDefault="00913A99" w:rsidP="00913A99">
      <w:pPr>
        <w:rPr>
          <w:rFonts w:ascii="Avenir Heavy" w:hAnsi="Avenir Heavy" w:cs="Avenir Heavy"/>
          <w:caps/>
          <w:color w:val="000000"/>
          <w:sz w:val="22"/>
          <w:szCs w:val="22"/>
          <w:lang w:val="fr-CH"/>
        </w:rPr>
      </w:pPr>
    </w:p>
    <w:p w14:paraId="5EDC0FB0" w14:textId="77777777" w:rsidR="00913A99" w:rsidRPr="00E8166E" w:rsidRDefault="00913A99" w:rsidP="00913A99">
      <w:pPr>
        <w:rPr>
          <w:rFonts w:ascii="Arial" w:hAnsi="Arial"/>
          <w:sz w:val="22"/>
          <w:szCs w:val="22"/>
        </w:rPr>
      </w:pPr>
      <w:r>
        <w:rPr>
          <w:rFonts w:ascii="Arial" w:hAnsi="Arial"/>
          <w:sz w:val="22"/>
          <w:szCs w:val="22"/>
        </w:rPr>
        <w:t>15. Diritto applicabile</w:t>
      </w:r>
    </w:p>
    <w:p w14:paraId="3B52B7F1" w14:textId="77777777" w:rsidR="00913A99" w:rsidRDefault="00913A99" w:rsidP="00913A99">
      <w:pPr>
        <w:pStyle w:val="LauftextAGB"/>
        <w:jc w:val="left"/>
        <w:rPr>
          <w:sz w:val="22"/>
          <w:szCs w:val="22"/>
        </w:rPr>
      </w:pPr>
    </w:p>
    <w:p w14:paraId="6F676CB1" w14:textId="77777777" w:rsidR="00913A99" w:rsidRPr="00913A99" w:rsidRDefault="00913A99" w:rsidP="00913A99">
      <w:pPr>
        <w:pStyle w:val="LauftextAGB"/>
        <w:jc w:val="left"/>
        <w:rPr>
          <w:rFonts w:ascii="Arial" w:hAnsi="Arial" w:cs="Arial"/>
          <w:sz w:val="22"/>
          <w:szCs w:val="22"/>
        </w:rPr>
      </w:pPr>
      <w:r>
        <w:rPr>
          <w:rFonts w:ascii="Arial" w:hAnsi="Arial"/>
          <w:sz w:val="22"/>
          <w:szCs w:val="22"/>
        </w:rPr>
        <w:t>Alle presenti CGC e alle eventuali controversie derivanti si applica esclusivamente il diritto svizzero, in particolare le disposizioni del Codice delle obbligazioni relative al contratto d’opera e all’incarico nonché le disposizioni della legge sul diritto d’autore. Nella misura consentita, sono escluse le disposizioni di conflitto e la Convenzione sulla compravendita internazionale di beni (CISG).</w:t>
      </w:r>
    </w:p>
    <w:p w14:paraId="6DC1C1D4" w14:textId="77777777" w:rsidR="006A0C40" w:rsidRPr="008D4E83" w:rsidRDefault="006A0C40" w:rsidP="006A0C40">
      <w:pPr>
        <w:rPr>
          <w:rFonts w:ascii="Arial" w:hAnsi="Arial" w:cs="Arial"/>
          <w:sz w:val="22"/>
          <w:szCs w:val="22"/>
          <w:lang w:val="en-US"/>
        </w:rPr>
      </w:pPr>
    </w:p>
    <w:p w14:paraId="3D35C1D9" w14:textId="77777777" w:rsidR="006A0C40" w:rsidRPr="00E8166E" w:rsidRDefault="006A0C40" w:rsidP="006A0C40">
      <w:pPr>
        <w:rPr>
          <w:rFonts w:ascii="Arial" w:hAnsi="Arial"/>
          <w:sz w:val="22"/>
          <w:szCs w:val="22"/>
        </w:rPr>
      </w:pPr>
    </w:p>
    <w:p w14:paraId="525A87F5" w14:textId="77777777" w:rsidR="006A0C40" w:rsidRPr="00E8166E" w:rsidRDefault="00913A99" w:rsidP="006A0C40">
      <w:pPr>
        <w:rPr>
          <w:rFonts w:ascii="Arial" w:hAnsi="Arial"/>
          <w:sz w:val="22"/>
          <w:szCs w:val="22"/>
        </w:rPr>
      </w:pPr>
      <w:r>
        <w:rPr>
          <w:rFonts w:ascii="Arial" w:hAnsi="Arial"/>
          <w:sz w:val="22"/>
          <w:szCs w:val="22"/>
        </w:rPr>
        <w:t>16. Foro competente e luogo di adempimento</w:t>
      </w:r>
    </w:p>
    <w:p w14:paraId="761EB1F2" w14:textId="77777777" w:rsidR="006A0C40" w:rsidRPr="00E8166E" w:rsidRDefault="006A0C40" w:rsidP="006A0C40">
      <w:pPr>
        <w:rPr>
          <w:rFonts w:ascii="Arial" w:hAnsi="Arial"/>
          <w:sz w:val="22"/>
          <w:szCs w:val="22"/>
        </w:rPr>
      </w:pPr>
    </w:p>
    <w:p w14:paraId="129D78FE" w14:textId="77777777" w:rsidR="006A0C40" w:rsidRPr="00E8166E" w:rsidRDefault="006A0C40" w:rsidP="006A0C40">
      <w:pPr>
        <w:rPr>
          <w:rFonts w:ascii="Arial" w:hAnsi="Arial"/>
          <w:b/>
          <w:sz w:val="22"/>
          <w:szCs w:val="22"/>
        </w:rPr>
      </w:pPr>
      <w:r>
        <w:rPr>
          <w:rFonts w:ascii="Arial" w:hAnsi="Arial"/>
          <w:b/>
          <w:sz w:val="22"/>
          <w:szCs w:val="22"/>
        </w:rPr>
        <w:t>Nella misura consentita, il foro giuridico esclusivo è quello della sede aziendale o professionale dell’illustratrice/illustratore.</w:t>
      </w:r>
    </w:p>
    <w:p w14:paraId="3E37674A" w14:textId="77777777" w:rsidR="006A0C40" w:rsidRPr="003F53F0" w:rsidRDefault="006A0C40" w:rsidP="006A0C40">
      <w:pPr>
        <w:rPr>
          <w:rFonts w:ascii="Arial" w:hAnsi="Arial"/>
          <w:sz w:val="22"/>
          <w:szCs w:val="22"/>
        </w:rPr>
      </w:pPr>
    </w:p>
    <w:p w14:paraId="6E825281" w14:textId="77777777" w:rsidR="006A0C40" w:rsidRPr="003F53F0" w:rsidRDefault="006A0C40" w:rsidP="006A0C40">
      <w:pPr>
        <w:rPr>
          <w:rFonts w:ascii="Arial" w:hAnsi="Arial"/>
          <w:sz w:val="22"/>
          <w:szCs w:val="22"/>
        </w:rPr>
      </w:pPr>
    </w:p>
    <w:p w14:paraId="36478F3D" w14:textId="4B6236D9" w:rsidR="00B8554E" w:rsidRPr="000337E2" w:rsidRDefault="00913A99">
      <w:pPr>
        <w:rPr>
          <w:rFonts w:ascii="Arial" w:hAnsi="Arial"/>
          <w:sz w:val="22"/>
          <w:szCs w:val="22"/>
        </w:rPr>
      </w:pPr>
      <w:r>
        <w:rPr>
          <w:rFonts w:ascii="Arial" w:hAnsi="Arial"/>
          <w:sz w:val="22"/>
          <w:szCs w:val="22"/>
        </w:rPr>
        <w:t>Stesura del 5 gennaio 2021</w:t>
      </w:r>
    </w:p>
    <w:sectPr w:rsidR="00B8554E" w:rsidRPr="000337E2" w:rsidSect="00B70761">
      <w:headerReference w:type="default" r:id="rId7"/>
      <w:footerReference w:type="default" r:id="rId8"/>
      <w:pgSz w:w="11900" w:h="16840"/>
      <w:pgMar w:top="1134" w:right="2268" w:bottom="1418" w:left="1701" w:header="79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530C0A" w14:textId="77777777" w:rsidR="00220D99" w:rsidRDefault="00220D99">
      <w:r>
        <w:separator/>
      </w:r>
    </w:p>
  </w:endnote>
  <w:endnote w:type="continuationSeparator" w:id="0">
    <w:p w14:paraId="1EC52364" w14:textId="77777777" w:rsidR="00220D99" w:rsidRDefault="00220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wiss 721 Medium BT">
    <w:altName w:val="﷽﷽﷽﷽﷽﷽﷽﷽⹛Ɛ്ଂ̇ȂȃЂ¯耀⁊倀"/>
    <w:panose1 w:val="020B0604020202020204"/>
    <w:charset w:val="00"/>
    <w:family w:val="swiss"/>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venir">
    <w:altName w:val="﷽﷽﷽﷽﷽﷽﷽﷽摥"/>
    <w:panose1 w:val="02000503020000020003"/>
    <w:charset w:val="00"/>
    <w:family w:val="auto"/>
    <w:pitch w:val="variable"/>
    <w:sig w:usb0="800000AF" w:usb1="5000204A" w:usb2="00000000" w:usb3="00000000" w:csb0="0000009B" w:csb1="00000000"/>
  </w:font>
  <w:font w:name="Arial">
    <w:panose1 w:val="020B0604020202020204"/>
    <w:charset w:val="EE"/>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venir Heavy">
    <w:altName w:val="﷽﷽﷽﷽﷽﷽﷽﷽eavy"/>
    <w:panose1 w:val="020B0703020203020204"/>
    <w:charset w:val="4D"/>
    <w:family w:val="swiss"/>
    <w:pitch w:val="variable"/>
    <w:sig w:usb0="800000AF" w:usb1="5000204A" w:usb2="00000000" w:usb3="00000000" w:csb0="0000009B" w:csb1="00000000"/>
  </w:font>
  <w:font w:name="Swiss 721 BT">
    <w:altName w:val="﷽﷽﷽﷽﷽﷽﷽﷽"/>
    <w:panose1 w:val="020B05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A05EE" w14:textId="77777777" w:rsidR="00B91E32" w:rsidRDefault="00B91E32" w:rsidP="00B91E32">
    <w:pPr>
      <w:pStyle w:val="berschrift2"/>
      <w:spacing w:before="0" w:beforeAutospacing="0" w:after="0" w:afterAutospacing="0"/>
      <w:rPr>
        <w:rFonts w:ascii="Arial" w:hAnsi="Arial" w:cs="Arial"/>
        <w:b w:val="0"/>
        <w:sz w:val="16"/>
        <w:szCs w:val="16"/>
        <w:lang w:val="de-DE"/>
      </w:rPr>
    </w:pPr>
  </w:p>
  <w:p w14:paraId="5162281E" w14:textId="77777777" w:rsidR="00B91E32" w:rsidRDefault="00B91E32" w:rsidP="00B91E32">
    <w:pPr>
      <w:pStyle w:val="berschrift2"/>
      <w:spacing w:before="0" w:beforeAutospacing="0" w:after="0" w:afterAutospacing="0"/>
      <w:rPr>
        <w:rFonts w:ascii="Arial" w:hAnsi="Arial" w:cs="Arial"/>
        <w:b w:val="0"/>
        <w:sz w:val="16"/>
        <w:szCs w:val="16"/>
        <w:lang w:val="de-DE"/>
      </w:rPr>
    </w:pPr>
  </w:p>
  <w:p w14:paraId="3DA9EAA1" w14:textId="77777777" w:rsidR="00B91E32" w:rsidRDefault="00B91E32" w:rsidP="00B91E32">
    <w:pPr>
      <w:pStyle w:val="berschrift2"/>
      <w:spacing w:before="0" w:beforeAutospacing="0" w:after="0" w:afterAutospacing="0"/>
      <w:rPr>
        <w:rStyle w:val="Hyperlink"/>
        <w:rFonts w:ascii="Arial" w:hAnsi="Arial" w:cs="Arial"/>
        <w:b w:val="0"/>
        <w:sz w:val="16"/>
        <w:szCs w:val="16"/>
      </w:rPr>
    </w:pPr>
    <w:r>
      <w:rPr>
        <w:rFonts w:ascii="Arial" w:hAnsi="Arial"/>
        <w:b w:val="0"/>
        <w:sz w:val="16"/>
        <w:szCs w:val="16"/>
      </w:rPr>
      <w:t>Queste CGC hanno la seguente licenza CC: Nome (</w:t>
    </w:r>
    <w:r>
      <w:rPr>
        <w:rStyle w:val="Seitenzahl"/>
        <w:rFonts w:ascii="Arial" w:hAnsi="Arial"/>
        <w:sz w:val="16"/>
        <w:szCs w:val="16"/>
      </w:rPr>
      <w:t>Autillus &amp; Illustratorinnen und Illustratoren Schweiz</w:t>
    </w:r>
    <w:r>
      <w:rPr>
        <w:rStyle w:val="Seitenzahl"/>
        <w:rFonts w:ascii="Arial" w:hAnsi="Arial"/>
        <w:b w:val="0"/>
        <w:sz w:val="16"/>
        <w:szCs w:val="16"/>
      </w:rPr>
      <w:t>)</w:t>
    </w:r>
    <w:r>
      <w:rPr>
        <w:rFonts w:ascii="Arial" w:hAnsi="Arial"/>
        <w:b w:val="0"/>
        <w:sz w:val="16"/>
        <w:szCs w:val="16"/>
      </w:rPr>
      <w:t xml:space="preserve"> - Non commerciale - Diffusione alle stesse condizioni 4.0 International (CC BY-NC-SA 4.0) </w:t>
    </w:r>
    <w:hyperlink r:id="rId1" w:history="1">
      <w:r>
        <w:rPr>
          <w:rStyle w:val="Hyperlink"/>
          <w:rFonts w:ascii="Arial" w:hAnsi="Arial"/>
          <w:b w:val="0"/>
          <w:sz w:val="16"/>
          <w:szCs w:val="16"/>
        </w:rPr>
        <w:t>https://creativecommons.org/licenses/by-nc-sa/4.0/</w:t>
      </w:r>
    </w:hyperlink>
  </w:p>
  <w:p w14:paraId="3A9AF343" w14:textId="77777777" w:rsidR="00B91E32" w:rsidRPr="00B91E32" w:rsidRDefault="00B91E32" w:rsidP="00B91E32">
    <w:pPr>
      <w:pStyle w:val="berschrift2"/>
      <w:spacing w:before="0" w:beforeAutospacing="0" w:after="0" w:afterAutospacing="0"/>
      <w:rPr>
        <w:rFonts w:ascii="Arial" w:hAnsi="Arial" w:cs="Arial"/>
        <w:b w:val="0"/>
        <w:sz w:val="16"/>
        <w:szCs w:val="16"/>
      </w:rPr>
    </w:pPr>
    <w:r>
      <w:rPr>
        <w:rFonts w:ascii="Arial" w:hAnsi="Arial"/>
        <w:noProof/>
        <w:sz w:val="20"/>
        <w:szCs w:val="20"/>
      </w:rPr>
      <w:drawing>
        <wp:inline distT="0" distB="0" distL="0" distR="0" wp14:anchorId="46DC4FA1" wp14:editId="0CE79F18">
          <wp:extent cx="975496" cy="301418"/>
          <wp:effectExtent l="0" t="0" r="0" b="381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9-11-18 um 22.25.54.png"/>
                  <pic:cNvPicPr/>
                </pic:nvPicPr>
                <pic:blipFill>
                  <a:blip r:embed="rId2">
                    <a:extLst>
                      <a:ext uri="{28A0092B-C50C-407E-A947-70E740481C1C}">
                        <a14:useLocalDpi xmlns:a14="http://schemas.microsoft.com/office/drawing/2010/main" val="0"/>
                      </a:ext>
                    </a:extLst>
                  </a:blip>
                  <a:stretch>
                    <a:fillRect/>
                  </a:stretch>
                </pic:blipFill>
                <pic:spPr>
                  <a:xfrm>
                    <a:off x="0" y="0"/>
                    <a:ext cx="977984" cy="302187"/>
                  </a:xfrm>
                  <a:prstGeom prst="rect">
                    <a:avLst/>
                  </a:prstGeom>
                </pic:spPr>
              </pic:pic>
            </a:graphicData>
          </a:graphic>
        </wp:inline>
      </w:drawing>
    </w:r>
  </w:p>
  <w:p w14:paraId="657323D5" w14:textId="77777777" w:rsidR="003022B0" w:rsidRDefault="006A0C40" w:rsidP="00B91E32">
    <w:pPr>
      <w:pStyle w:val="Fuzeile"/>
      <w:ind w:left="5664"/>
      <w:jc w:val="both"/>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9056A" w14:textId="77777777" w:rsidR="00220D99" w:rsidRDefault="00220D99">
      <w:r>
        <w:separator/>
      </w:r>
    </w:p>
  </w:footnote>
  <w:footnote w:type="continuationSeparator" w:id="0">
    <w:p w14:paraId="12BBF32B" w14:textId="77777777" w:rsidR="00220D99" w:rsidRDefault="00220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F0802" w14:textId="77777777" w:rsidR="003022B0" w:rsidRPr="003F53F0" w:rsidRDefault="006A0C40" w:rsidP="009965EE">
    <w:pPr>
      <w:pStyle w:val="Kopfzeile"/>
      <w:rPr>
        <w:rStyle w:val="Seitenzahl"/>
        <w:rFonts w:ascii="Arial" w:hAnsi="Arial"/>
        <w:sz w:val="20"/>
        <w:szCs w:val="20"/>
      </w:rPr>
    </w:pPr>
    <w:r w:rsidRPr="003F53F0">
      <w:rPr>
        <w:rStyle w:val="Seitenzahl"/>
        <w:rFonts w:ascii="Arial" w:hAnsi="Arial"/>
        <w:sz w:val="20"/>
        <w:szCs w:val="20"/>
      </w:rPr>
      <w:fldChar w:fldCharType="begin"/>
    </w:r>
    <w:r w:rsidRPr="003F53F0">
      <w:rPr>
        <w:rStyle w:val="Seitenzahl"/>
        <w:rFonts w:ascii="Arial" w:hAnsi="Arial"/>
        <w:sz w:val="20"/>
        <w:szCs w:val="20"/>
      </w:rPr>
      <w:instrText xml:space="preserve"> PAGE </w:instrText>
    </w:r>
    <w:r w:rsidRPr="003F53F0">
      <w:rPr>
        <w:rStyle w:val="Seitenzahl"/>
        <w:rFonts w:ascii="Arial" w:hAnsi="Arial"/>
        <w:sz w:val="20"/>
        <w:szCs w:val="20"/>
      </w:rPr>
      <w:fldChar w:fldCharType="separate"/>
    </w:r>
    <w:r w:rsidR="00F06922">
      <w:rPr>
        <w:rStyle w:val="Seitenzahl"/>
        <w:rFonts w:ascii="Arial" w:hAnsi="Arial"/>
        <w:sz w:val="20"/>
        <w:szCs w:val="20"/>
      </w:rPr>
      <w:t>1</w:t>
    </w:r>
    <w:r w:rsidRPr="003F53F0">
      <w:rPr>
        <w:rStyle w:val="Seitenzahl"/>
        <w:rFonts w:ascii="Arial" w:hAnsi="Arial"/>
        <w:sz w:val="20"/>
        <w:szCs w:val="20"/>
      </w:rPr>
      <w:fldChar w:fldCharType="end"/>
    </w:r>
    <w:r>
      <w:rPr>
        <w:rStyle w:val="Seitenzahl"/>
        <w:rFonts w:ascii="Arial" w:hAnsi="Arial"/>
        <w:sz w:val="20"/>
        <w:szCs w:val="20"/>
      </w:rPr>
      <w:t xml:space="preserve"> | CGC | Autillus &amp; Illustratorinnen und Illustratoren Schweiz (Illustratrici e illustratori svizzeri)</w:t>
    </w:r>
  </w:p>
  <w:p w14:paraId="17D30640" w14:textId="77777777" w:rsidR="003022B0" w:rsidRDefault="00220D99" w:rsidP="009965EE">
    <w:pPr>
      <w:pStyle w:val="Kopfzeile"/>
      <w:rPr>
        <w:rStyle w:val="Seitenzahl"/>
        <w:rFonts w:ascii="Swiss 721 BT" w:hAnsi="Swiss 721 BT"/>
        <w:sz w:val="20"/>
        <w:szCs w:val="20"/>
      </w:rPr>
    </w:pPr>
  </w:p>
  <w:p w14:paraId="15A390B5" w14:textId="77777777" w:rsidR="003022B0" w:rsidRPr="009965EE" w:rsidRDefault="00220D99" w:rsidP="009965EE">
    <w:pPr>
      <w:pStyle w:val="Kopfzeile"/>
      <w:rPr>
        <w:rFonts w:ascii="Swiss 721 BT" w:hAnsi="Swiss 721 BT" w:cs="Arial"/>
        <w:color w:val="FF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E93360"/>
    <w:multiLevelType w:val="hybridMultilevel"/>
    <w:tmpl w:val="3B58FE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C40"/>
    <w:rsid w:val="00001326"/>
    <w:rsid w:val="000171EE"/>
    <w:rsid w:val="000337E2"/>
    <w:rsid w:val="000969D0"/>
    <w:rsid w:val="00120C59"/>
    <w:rsid w:val="00220D99"/>
    <w:rsid w:val="002F3185"/>
    <w:rsid w:val="004B7467"/>
    <w:rsid w:val="005F7C0B"/>
    <w:rsid w:val="00651DDD"/>
    <w:rsid w:val="006A0C40"/>
    <w:rsid w:val="0072277A"/>
    <w:rsid w:val="00752D05"/>
    <w:rsid w:val="007766E5"/>
    <w:rsid w:val="007B3AA6"/>
    <w:rsid w:val="00865A9C"/>
    <w:rsid w:val="0086761D"/>
    <w:rsid w:val="00890BEB"/>
    <w:rsid w:val="008D4E83"/>
    <w:rsid w:val="008F029F"/>
    <w:rsid w:val="00913A99"/>
    <w:rsid w:val="0095433F"/>
    <w:rsid w:val="0098736D"/>
    <w:rsid w:val="009C1ECE"/>
    <w:rsid w:val="00A305BA"/>
    <w:rsid w:val="00A74716"/>
    <w:rsid w:val="00AC089D"/>
    <w:rsid w:val="00B12D4A"/>
    <w:rsid w:val="00B36412"/>
    <w:rsid w:val="00B84644"/>
    <w:rsid w:val="00B8554E"/>
    <w:rsid w:val="00B91E32"/>
    <w:rsid w:val="00BD4C23"/>
    <w:rsid w:val="00BD5EA9"/>
    <w:rsid w:val="00C0260A"/>
    <w:rsid w:val="00C3084C"/>
    <w:rsid w:val="00CC71DD"/>
    <w:rsid w:val="00D0293A"/>
    <w:rsid w:val="00DC0EB6"/>
    <w:rsid w:val="00E71F90"/>
    <w:rsid w:val="00E8166E"/>
    <w:rsid w:val="00E91826"/>
    <w:rsid w:val="00F06922"/>
    <w:rsid w:val="00F645D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1C109A"/>
  <w14:defaultImageDpi w14:val="300"/>
  <w15:docId w15:val="{EE333E2B-0DEA-CF46-BA24-6A00E08B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0C40"/>
  </w:style>
  <w:style w:type="paragraph" w:styleId="berschrift2">
    <w:name w:val="heading 2"/>
    <w:basedOn w:val="Standard"/>
    <w:link w:val="berschrift2Zchn"/>
    <w:uiPriority w:val="9"/>
    <w:qFormat/>
    <w:rsid w:val="00B91E32"/>
    <w:pPr>
      <w:spacing w:before="100" w:beforeAutospacing="1" w:after="100" w:afterAutospacing="1"/>
      <w:outlineLvl w:val="1"/>
    </w:pPr>
    <w:rPr>
      <w:rFonts w:ascii="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A0C40"/>
    <w:pPr>
      <w:ind w:left="720"/>
      <w:contextualSpacing/>
    </w:pPr>
  </w:style>
  <w:style w:type="paragraph" w:styleId="Kopfzeile">
    <w:name w:val="header"/>
    <w:basedOn w:val="Standard"/>
    <w:link w:val="KopfzeileZchn"/>
    <w:uiPriority w:val="99"/>
    <w:unhideWhenUsed/>
    <w:rsid w:val="006A0C40"/>
    <w:pPr>
      <w:tabs>
        <w:tab w:val="center" w:pos="4536"/>
        <w:tab w:val="right" w:pos="9072"/>
      </w:tabs>
    </w:pPr>
  </w:style>
  <w:style w:type="character" w:customStyle="1" w:styleId="KopfzeileZchn">
    <w:name w:val="Kopfzeile Zchn"/>
    <w:basedOn w:val="Absatz-Standardschriftart"/>
    <w:link w:val="Kopfzeile"/>
    <w:uiPriority w:val="99"/>
    <w:rsid w:val="006A0C40"/>
    <w:rPr>
      <w:lang w:val="it-IT"/>
    </w:rPr>
  </w:style>
  <w:style w:type="paragraph" w:styleId="Fuzeile">
    <w:name w:val="footer"/>
    <w:basedOn w:val="Standard"/>
    <w:link w:val="FuzeileZchn"/>
    <w:uiPriority w:val="99"/>
    <w:unhideWhenUsed/>
    <w:rsid w:val="006A0C40"/>
    <w:pPr>
      <w:tabs>
        <w:tab w:val="center" w:pos="4536"/>
        <w:tab w:val="right" w:pos="9072"/>
      </w:tabs>
    </w:pPr>
  </w:style>
  <w:style w:type="character" w:customStyle="1" w:styleId="FuzeileZchn">
    <w:name w:val="Fußzeile Zchn"/>
    <w:basedOn w:val="Absatz-Standardschriftart"/>
    <w:link w:val="Fuzeile"/>
    <w:uiPriority w:val="99"/>
    <w:rsid w:val="006A0C40"/>
    <w:rPr>
      <w:lang w:val="it-IT"/>
    </w:rPr>
  </w:style>
  <w:style w:type="character" w:styleId="Seitenzahl">
    <w:name w:val="page number"/>
    <w:basedOn w:val="Absatz-Standardschriftart"/>
    <w:uiPriority w:val="99"/>
    <w:semiHidden/>
    <w:unhideWhenUsed/>
    <w:rsid w:val="006A0C40"/>
  </w:style>
  <w:style w:type="paragraph" w:customStyle="1" w:styleId="IlluCHSwissmed11">
    <w:name w:val="Illu CH Swiss med 11"/>
    <w:basedOn w:val="Standard"/>
    <w:qFormat/>
    <w:rsid w:val="006A0C40"/>
    <w:rPr>
      <w:rFonts w:ascii="Swiss 721 Medium BT" w:hAnsi="Swiss 721 Medium BT"/>
      <w:sz w:val="22"/>
      <w:szCs w:val="22"/>
    </w:rPr>
  </w:style>
  <w:style w:type="paragraph" w:styleId="Sprechblasentext">
    <w:name w:val="Balloon Text"/>
    <w:basedOn w:val="Standard"/>
    <w:link w:val="SprechblasentextZchn"/>
    <w:uiPriority w:val="99"/>
    <w:semiHidden/>
    <w:unhideWhenUsed/>
    <w:rsid w:val="006A0C4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6A0C40"/>
    <w:rPr>
      <w:rFonts w:ascii="Lucida Grande" w:hAnsi="Lucida Grande" w:cs="Lucida Grande"/>
      <w:sz w:val="18"/>
      <w:szCs w:val="18"/>
      <w:lang w:val="it-IT"/>
    </w:rPr>
  </w:style>
  <w:style w:type="character" w:customStyle="1" w:styleId="berschrift2Zchn">
    <w:name w:val="Überschrift 2 Zchn"/>
    <w:basedOn w:val="Absatz-Standardschriftart"/>
    <w:link w:val="berschrift2"/>
    <w:uiPriority w:val="9"/>
    <w:rsid w:val="00B91E32"/>
    <w:rPr>
      <w:rFonts w:ascii="Times New Roman" w:hAnsi="Times New Roman" w:cs="Times New Roman"/>
      <w:b/>
      <w:bCs/>
      <w:sz w:val="36"/>
      <w:szCs w:val="36"/>
      <w:lang w:val="it-IT"/>
    </w:rPr>
  </w:style>
  <w:style w:type="character" w:styleId="Hyperlink">
    <w:name w:val="Hyperlink"/>
    <w:basedOn w:val="Absatz-Standardschriftart"/>
    <w:uiPriority w:val="99"/>
    <w:unhideWhenUsed/>
    <w:rsid w:val="00B91E32"/>
    <w:rPr>
      <w:color w:val="0000FF" w:themeColor="hyperlink"/>
      <w:u w:val="single"/>
    </w:rPr>
  </w:style>
  <w:style w:type="paragraph" w:customStyle="1" w:styleId="LauftextAGB">
    <w:name w:val="Lauftext AGB"/>
    <w:basedOn w:val="Standard"/>
    <w:uiPriority w:val="99"/>
    <w:rsid w:val="00913A99"/>
    <w:pPr>
      <w:tabs>
        <w:tab w:val="left" w:pos="360"/>
        <w:tab w:val="left" w:pos="5700"/>
        <w:tab w:val="left" w:pos="6520"/>
      </w:tabs>
      <w:autoSpaceDE w:val="0"/>
      <w:autoSpaceDN w:val="0"/>
      <w:adjustRightInd w:val="0"/>
      <w:spacing w:line="288" w:lineRule="auto"/>
      <w:jc w:val="both"/>
      <w:textAlignment w:val="center"/>
    </w:pPr>
    <w:rPr>
      <w:rFonts w:ascii="Avenir" w:hAnsi="Avenir" w:cs="Avenir"/>
      <w:color w:val="000000"/>
      <w:sz w:val="20"/>
      <w:szCs w:val="20"/>
    </w:rPr>
  </w:style>
  <w:style w:type="paragraph" w:styleId="Kommentartext">
    <w:name w:val="annotation text"/>
    <w:uiPriority w:val="99"/>
    <w:semiHidden/>
    <w:unhideWhenUsed/>
    <w:rPr>
      <w:sz w:val="20"/>
      <w:szCs w:val="20"/>
    </w:rPr>
  </w:style>
  <w:style w:type="character" w:styleId="Kommentarzeichen">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117885">
      <w:bodyDiv w:val="1"/>
      <w:marLeft w:val="0"/>
      <w:marRight w:val="0"/>
      <w:marTop w:val="0"/>
      <w:marBottom w:val="0"/>
      <w:divBdr>
        <w:top w:val="none" w:sz="0" w:space="0" w:color="auto"/>
        <w:left w:val="none" w:sz="0" w:space="0" w:color="auto"/>
        <w:bottom w:val="none" w:sz="0" w:space="0" w:color="auto"/>
        <w:right w:val="none" w:sz="0" w:space="0" w:color="auto"/>
      </w:divBdr>
    </w:div>
    <w:div w:id="358701762">
      <w:bodyDiv w:val="1"/>
      <w:marLeft w:val="0"/>
      <w:marRight w:val="0"/>
      <w:marTop w:val="0"/>
      <w:marBottom w:val="0"/>
      <w:divBdr>
        <w:top w:val="none" w:sz="0" w:space="0" w:color="auto"/>
        <w:left w:val="none" w:sz="0" w:space="0" w:color="auto"/>
        <w:bottom w:val="none" w:sz="0" w:space="0" w:color="auto"/>
        <w:right w:val="none" w:sz="0" w:space="0" w:color="auto"/>
      </w:divBdr>
    </w:div>
    <w:div w:id="1355040578">
      <w:bodyDiv w:val="1"/>
      <w:marLeft w:val="0"/>
      <w:marRight w:val="0"/>
      <w:marTop w:val="0"/>
      <w:marBottom w:val="0"/>
      <w:divBdr>
        <w:top w:val="none" w:sz="0" w:space="0" w:color="auto"/>
        <w:left w:val="none" w:sz="0" w:space="0" w:color="auto"/>
        <w:bottom w:val="none" w:sz="0" w:space="0" w:color="auto"/>
        <w:right w:val="none" w:sz="0" w:space="0" w:color="auto"/>
      </w:divBdr>
    </w:div>
    <w:div w:id="1750081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creativecommons.org/licenses/by-nc-sa/4.0/"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1260</Words>
  <Characters>7943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hslu design &amp; kunst</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Nadja Baltensweiler</dc:creator>
  <cp:keywords/>
  <dc:description/>
  <cp:lastModifiedBy>Yvonne Schmidlin</cp:lastModifiedBy>
  <cp:revision>18</cp:revision>
  <dcterms:created xsi:type="dcterms:W3CDTF">2021-01-13T18:25:00Z</dcterms:created>
  <dcterms:modified xsi:type="dcterms:W3CDTF">2021-02-03T14:19:00Z</dcterms:modified>
</cp:coreProperties>
</file>